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9247" w14:textId="1AB2475A" w:rsidR="00F2501F" w:rsidRPr="00345816" w:rsidRDefault="00F2501F" w:rsidP="00F2501F">
      <w:pPr>
        <w:pStyle w:val="NoSpacing"/>
        <w:rPr>
          <w:rFonts w:cs="Arial"/>
        </w:rPr>
      </w:pPr>
      <w:r w:rsidRPr="00345816">
        <w:rPr>
          <w:rFonts w:cs="Arial"/>
          <w:b/>
        </w:rPr>
        <w:t>Job Title:</w:t>
      </w:r>
      <w:r w:rsidRPr="00345816">
        <w:rPr>
          <w:rFonts w:cs="Arial"/>
        </w:rPr>
        <w:t xml:space="preserve"> </w:t>
      </w:r>
      <w:r w:rsidRPr="00345816">
        <w:rPr>
          <w:rFonts w:cs="Arial"/>
        </w:rPr>
        <w:tab/>
      </w:r>
      <w:r w:rsidRPr="00345816">
        <w:rPr>
          <w:rFonts w:cs="Arial"/>
        </w:rPr>
        <w:tab/>
      </w:r>
      <w:r w:rsidR="0030501C">
        <w:rPr>
          <w:rFonts w:cs="Arial"/>
        </w:rPr>
        <w:t xml:space="preserve">Occupational Therapist </w:t>
      </w:r>
      <w:r w:rsidR="0030501C" w:rsidRPr="00345816">
        <w:rPr>
          <w:rFonts w:cs="Arial"/>
        </w:rPr>
        <w:t xml:space="preserve"> </w:t>
      </w:r>
    </w:p>
    <w:p w14:paraId="64DCB543" w14:textId="77777777" w:rsidR="001C5711" w:rsidRPr="00856CC8" w:rsidRDefault="001C5711" w:rsidP="00F2501F">
      <w:pPr>
        <w:pStyle w:val="NoSpacing"/>
        <w:rPr>
          <w:rFonts w:cs="Arial"/>
          <w:sz w:val="10"/>
        </w:rPr>
      </w:pPr>
    </w:p>
    <w:p w14:paraId="0222B4C5" w14:textId="4257983E" w:rsidR="001C5711" w:rsidRDefault="00A328B9" w:rsidP="0030501C">
      <w:pPr>
        <w:pStyle w:val="NoSpacing"/>
        <w:ind w:left="2160" w:hanging="2160"/>
        <w:rPr>
          <w:rFonts w:cs="Arial"/>
        </w:rPr>
      </w:pPr>
      <w:r>
        <w:rPr>
          <w:rFonts w:cs="Arial"/>
          <w:b/>
        </w:rPr>
        <w:t>Role Summary</w:t>
      </w:r>
      <w:r w:rsidR="00F2501F" w:rsidRPr="00345816">
        <w:rPr>
          <w:rFonts w:cs="Arial"/>
          <w:b/>
        </w:rPr>
        <w:t>:</w:t>
      </w:r>
      <w:r w:rsidR="00F2501F" w:rsidRPr="00345816">
        <w:rPr>
          <w:rFonts w:cs="Arial"/>
        </w:rPr>
        <w:tab/>
      </w:r>
      <w:r w:rsidR="0030501C">
        <w:rPr>
          <w:rFonts w:cs="Arial"/>
        </w:rPr>
        <w:t xml:space="preserve">To complete occupational therapy assessments, interventions and provide advice to </w:t>
      </w:r>
      <w:r w:rsidR="00205ABA">
        <w:rPr>
          <w:rFonts w:cs="Arial"/>
        </w:rPr>
        <w:t>resident</w:t>
      </w:r>
      <w:r w:rsidR="0030501C">
        <w:rPr>
          <w:rFonts w:cs="Arial"/>
        </w:rPr>
        <w:t xml:space="preserve">s to enable optimal delivery of care and achievement of outcomes for </w:t>
      </w:r>
      <w:r w:rsidR="00205ABA">
        <w:rPr>
          <w:rFonts w:cs="Arial"/>
        </w:rPr>
        <w:t>resident</w:t>
      </w:r>
      <w:r w:rsidR="0030501C">
        <w:rPr>
          <w:rFonts w:cs="Arial"/>
        </w:rPr>
        <w:t>s.</w:t>
      </w:r>
    </w:p>
    <w:p w14:paraId="29D25401" w14:textId="05AF882E" w:rsidR="0030501C" w:rsidRPr="00EC642B" w:rsidRDefault="0030501C" w:rsidP="0030501C">
      <w:pPr>
        <w:pStyle w:val="NoSpacing"/>
        <w:ind w:left="2160"/>
      </w:pPr>
      <w:r w:rsidRPr="00EC642B">
        <w:rPr>
          <w:rFonts w:cs="Arial"/>
        </w:rPr>
        <w:t xml:space="preserve">Provision of </w:t>
      </w:r>
      <w:r>
        <w:rPr>
          <w:rFonts w:cs="Arial"/>
        </w:rPr>
        <w:t>support</w:t>
      </w:r>
      <w:r w:rsidRPr="00EC642B">
        <w:rPr>
          <w:rFonts w:cs="Arial"/>
        </w:rPr>
        <w:t xml:space="preserve"> and direction to the </w:t>
      </w:r>
      <w:r>
        <w:rPr>
          <w:rFonts w:cs="Arial"/>
        </w:rPr>
        <w:t>care partners and clinical</w:t>
      </w:r>
      <w:r w:rsidRPr="00EC642B">
        <w:rPr>
          <w:rFonts w:cs="Arial"/>
        </w:rPr>
        <w:t xml:space="preserve"> team in collaboration with the </w:t>
      </w:r>
      <w:r>
        <w:rPr>
          <w:rFonts w:cs="Arial"/>
        </w:rPr>
        <w:t>Senior Occupational Therapist</w:t>
      </w:r>
      <w:r w:rsidRPr="00EC642B">
        <w:rPr>
          <w:rFonts w:cs="Arial"/>
        </w:rPr>
        <w:t xml:space="preserve"> to ensure therapeutic and </w:t>
      </w:r>
      <w:r w:rsidR="007F4C4C">
        <w:rPr>
          <w:rFonts w:cs="Arial"/>
        </w:rPr>
        <w:t>clinical</w:t>
      </w:r>
      <w:r w:rsidRPr="00EC642B">
        <w:rPr>
          <w:rFonts w:cs="Arial"/>
        </w:rPr>
        <w:t xml:space="preserve"> interventions are </w:t>
      </w:r>
      <w:r>
        <w:rPr>
          <w:rFonts w:cs="Arial"/>
        </w:rPr>
        <w:t>implemented.</w:t>
      </w:r>
    </w:p>
    <w:p w14:paraId="64F1C2FD" w14:textId="77777777" w:rsidR="0030501C" w:rsidRDefault="0030501C" w:rsidP="0030501C">
      <w:pPr>
        <w:pStyle w:val="NoSpacing"/>
        <w:ind w:left="2160" w:hanging="2160"/>
        <w:rPr>
          <w:rFonts w:cs="Arial"/>
        </w:rPr>
      </w:pPr>
    </w:p>
    <w:p w14:paraId="087D8C7D" w14:textId="77777777" w:rsidR="009B24AC" w:rsidRPr="00856CC8" w:rsidRDefault="009B24AC" w:rsidP="00F42901">
      <w:pPr>
        <w:pStyle w:val="NoSpacing"/>
        <w:ind w:left="2160" w:right="-23" w:hanging="2160"/>
        <w:rPr>
          <w:rFonts w:cs="Arial"/>
          <w:sz w:val="8"/>
        </w:rPr>
      </w:pPr>
    </w:p>
    <w:p w14:paraId="53833D40" w14:textId="28AF260C" w:rsidR="00F2501F" w:rsidRPr="00345816" w:rsidRDefault="00863302" w:rsidP="00F42901">
      <w:pPr>
        <w:pStyle w:val="NoSpacing"/>
        <w:ind w:left="2160" w:right="-23" w:hanging="2160"/>
        <w:rPr>
          <w:rFonts w:cs="Arial"/>
          <w:b/>
        </w:rPr>
      </w:pPr>
      <w:r w:rsidRPr="00345816">
        <w:rPr>
          <w:rFonts w:cs="Arial"/>
          <w:b/>
        </w:rPr>
        <w:t>Reports to</w:t>
      </w:r>
      <w:r w:rsidR="00ED444D">
        <w:rPr>
          <w:rFonts w:cs="Arial"/>
          <w:b/>
        </w:rPr>
        <w:t>:</w:t>
      </w:r>
      <w:r w:rsidR="00ED444D">
        <w:rPr>
          <w:rFonts w:cs="Arial"/>
          <w:b/>
        </w:rPr>
        <w:tab/>
      </w:r>
      <w:r w:rsidR="00ED4682">
        <w:rPr>
          <w:rFonts w:cs="Arial"/>
        </w:rPr>
        <w:t>Senior Occupational Therapist</w:t>
      </w:r>
      <w:r w:rsidR="0030501C">
        <w:rPr>
          <w:rFonts w:cs="Arial"/>
        </w:rPr>
        <w:t xml:space="preserve"> </w:t>
      </w:r>
    </w:p>
    <w:p w14:paraId="6CD1A6AA" w14:textId="77777777" w:rsidR="00863302" w:rsidRPr="00856CC8" w:rsidRDefault="00863302" w:rsidP="00F42901">
      <w:pPr>
        <w:pStyle w:val="NoSpacing"/>
        <w:ind w:left="2160" w:right="-23" w:hanging="2160"/>
        <w:rPr>
          <w:rFonts w:cs="Arial"/>
          <w:b/>
          <w:sz w:val="1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D22D67" w:rsidRPr="00345816" w14:paraId="3FBE2087" w14:textId="77777777" w:rsidTr="007B6797">
        <w:tc>
          <w:tcPr>
            <w:tcW w:w="9356" w:type="dxa"/>
          </w:tcPr>
          <w:p w14:paraId="41F3C44A" w14:textId="77777777" w:rsidR="00D22D67" w:rsidRPr="00345816" w:rsidRDefault="00193D40" w:rsidP="00F42901">
            <w:pPr>
              <w:pStyle w:val="NoSpacing"/>
              <w:ind w:right="-23"/>
              <w:jc w:val="center"/>
              <w:rPr>
                <w:rFonts w:cs="Arial"/>
                <w:b/>
              </w:rPr>
            </w:pPr>
            <w:bookmarkStart w:id="0" w:name="_Hlk163633000"/>
            <w:r w:rsidRPr="00345816">
              <w:rPr>
                <w:rFonts w:cs="Arial"/>
                <w:b/>
              </w:rPr>
              <w:t xml:space="preserve">MEATH CARE </w:t>
            </w:r>
            <w:r>
              <w:rPr>
                <w:rFonts w:cs="Arial"/>
                <w:b/>
              </w:rPr>
              <w:t>(</w:t>
            </w:r>
            <w:r w:rsidRPr="00345816">
              <w:rPr>
                <w:rFonts w:cs="Arial"/>
                <w:b/>
              </w:rPr>
              <w:t>INC</w:t>
            </w:r>
            <w:r>
              <w:rPr>
                <w:rFonts w:cs="Arial"/>
                <w:b/>
              </w:rPr>
              <w:t>)</w:t>
            </w:r>
          </w:p>
        </w:tc>
      </w:tr>
      <w:tr w:rsidR="00D22D67" w:rsidRPr="00345816" w14:paraId="68DA036F" w14:textId="77777777" w:rsidTr="007B6797">
        <w:tc>
          <w:tcPr>
            <w:tcW w:w="9356" w:type="dxa"/>
          </w:tcPr>
          <w:p w14:paraId="34146968" w14:textId="77777777" w:rsidR="00A84BD7" w:rsidRPr="00D55725" w:rsidRDefault="00A84BD7" w:rsidP="00A84BD7">
            <w:pPr>
              <w:spacing w:before="240" w:after="60" w:line="240" w:lineRule="auto"/>
              <w:jc w:val="center"/>
              <w:rPr>
                <w:rFonts w:cs="Arial"/>
                <w:b/>
                <w:bCs/>
                <w:lang w:val="en-AU"/>
              </w:rPr>
            </w:pPr>
            <w:bookmarkStart w:id="1" w:name="_Hlk162448072"/>
            <w:r w:rsidRPr="00D55725">
              <w:rPr>
                <w:rFonts w:cs="Arial"/>
                <w:b/>
                <w:bCs/>
                <w:lang w:val="en-AU"/>
              </w:rPr>
              <w:t>MISSION</w:t>
            </w:r>
          </w:p>
          <w:p w14:paraId="0E1C7ED2" w14:textId="77777777" w:rsidR="00A84BD7" w:rsidRDefault="00A84BD7" w:rsidP="00A84BD7">
            <w:pPr>
              <w:spacing w:after="0" w:line="240" w:lineRule="auto"/>
              <w:jc w:val="both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To provide and support vibrant communities empowering older people to achieve wellness in their preferred lifestyle and environment.</w:t>
            </w:r>
          </w:p>
          <w:p w14:paraId="7639EF10" w14:textId="77777777" w:rsidR="00A84BD7" w:rsidRPr="00D55725" w:rsidRDefault="00A84BD7" w:rsidP="00A84BD7">
            <w:pPr>
              <w:spacing w:before="240" w:after="60" w:line="240" w:lineRule="auto"/>
              <w:jc w:val="center"/>
              <w:rPr>
                <w:rFonts w:cs="Arial"/>
                <w:b/>
                <w:bCs/>
                <w:lang w:val="en-AU"/>
              </w:rPr>
            </w:pPr>
            <w:r w:rsidRPr="00D55725">
              <w:rPr>
                <w:rFonts w:cs="Arial"/>
                <w:b/>
                <w:bCs/>
                <w:lang w:val="en-AU"/>
              </w:rPr>
              <w:t>VISION</w:t>
            </w:r>
          </w:p>
          <w:p w14:paraId="27954288" w14:textId="77777777" w:rsidR="00A84BD7" w:rsidRDefault="00A84BD7" w:rsidP="00A84BD7">
            <w:pPr>
              <w:spacing w:after="0" w:line="240" w:lineRule="auto"/>
              <w:jc w:val="both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To be a leading benevolent provider offering superior living and care options for older people.</w:t>
            </w:r>
          </w:p>
          <w:p w14:paraId="24262FDA" w14:textId="77777777" w:rsidR="00A84BD7" w:rsidRPr="00D55725" w:rsidRDefault="00A84BD7" w:rsidP="00A84BD7">
            <w:pPr>
              <w:spacing w:before="240" w:after="60" w:line="240" w:lineRule="auto"/>
              <w:jc w:val="center"/>
              <w:rPr>
                <w:rFonts w:cs="Arial"/>
                <w:b/>
                <w:bCs/>
                <w:lang w:val="en-AU"/>
              </w:rPr>
            </w:pPr>
            <w:r w:rsidRPr="00D55725">
              <w:rPr>
                <w:rFonts w:cs="Arial"/>
                <w:b/>
                <w:bCs/>
                <w:lang w:val="en-AU"/>
              </w:rPr>
              <w:t>VALUES</w:t>
            </w:r>
          </w:p>
          <w:p w14:paraId="68068CDE" w14:textId="77777777" w:rsidR="00A84BD7" w:rsidRPr="00280E62" w:rsidRDefault="00A84BD7" w:rsidP="00A84BD7">
            <w:pPr>
              <w:spacing w:after="120" w:line="240" w:lineRule="auto"/>
              <w:jc w:val="both"/>
              <w:rPr>
                <w:i/>
              </w:rPr>
            </w:pPr>
            <w:r w:rsidRPr="00280E62">
              <w:rPr>
                <w:b/>
              </w:rPr>
              <w:t>M</w:t>
            </w:r>
            <w:r w:rsidRPr="00280E62">
              <w:t xml:space="preserve">eaningful Relationships - </w:t>
            </w:r>
            <w:r w:rsidRPr="00280E62">
              <w:rPr>
                <w:i/>
              </w:rPr>
              <w:t>Creating mutual support and respect</w:t>
            </w:r>
            <w:r>
              <w:rPr>
                <w:i/>
              </w:rPr>
              <w:t>.</w:t>
            </w:r>
          </w:p>
          <w:p w14:paraId="5E571636" w14:textId="77777777" w:rsidR="00A84BD7" w:rsidRPr="00280E62" w:rsidRDefault="00A84BD7" w:rsidP="00A84BD7">
            <w:pPr>
              <w:spacing w:after="120" w:line="240" w:lineRule="auto"/>
              <w:jc w:val="both"/>
              <w:rPr>
                <w:i/>
              </w:rPr>
            </w:pPr>
            <w:r w:rsidRPr="00280E62">
              <w:rPr>
                <w:b/>
              </w:rPr>
              <w:t>E</w:t>
            </w:r>
            <w:r w:rsidRPr="00280E62">
              <w:t xml:space="preserve">mpathy - </w:t>
            </w:r>
            <w:r w:rsidRPr="00280E62">
              <w:rPr>
                <w:i/>
              </w:rPr>
              <w:t xml:space="preserve">Engaging </w:t>
            </w:r>
            <w:r>
              <w:rPr>
                <w:i/>
              </w:rPr>
              <w:t xml:space="preserve">all people with </w:t>
            </w:r>
            <w:r w:rsidRPr="00280E62">
              <w:rPr>
                <w:i/>
              </w:rPr>
              <w:t>understanding, warmth and kindness</w:t>
            </w:r>
            <w:r>
              <w:rPr>
                <w:i/>
              </w:rPr>
              <w:t>.</w:t>
            </w:r>
          </w:p>
          <w:p w14:paraId="4DFBEF3B" w14:textId="77777777" w:rsidR="00A84BD7" w:rsidRPr="00D21760" w:rsidRDefault="00A84BD7" w:rsidP="00A84BD7">
            <w:pPr>
              <w:spacing w:after="120" w:line="240" w:lineRule="auto"/>
              <w:jc w:val="both"/>
            </w:pPr>
            <w:r w:rsidRPr="00D21760">
              <w:rPr>
                <w:b/>
              </w:rPr>
              <w:t>A</w:t>
            </w:r>
            <w:r w:rsidRPr="00D21760">
              <w:t xml:space="preserve">dvocacy - Working in the best interests of </w:t>
            </w:r>
            <w:r>
              <w:t>all people.</w:t>
            </w:r>
          </w:p>
          <w:p w14:paraId="55158D90" w14:textId="77777777" w:rsidR="00A84BD7" w:rsidRPr="00D21760" w:rsidRDefault="00A84BD7" w:rsidP="00A84BD7">
            <w:pPr>
              <w:spacing w:after="120" w:line="240" w:lineRule="auto"/>
              <w:jc w:val="both"/>
            </w:pPr>
            <w:r w:rsidRPr="00D21760">
              <w:rPr>
                <w:b/>
              </w:rPr>
              <w:t>T</w:t>
            </w:r>
            <w:r w:rsidRPr="00D21760">
              <w:t>rust - Being open, honest and acting in good faith</w:t>
            </w:r>
            <w:r>
              <w:t>.</w:t>
            </w:r>
          </w:p>
          <w:p w14:paraId="3863D473" w14:textId="661B1EED" w:rsidR="00EC5BE4" w:rsidRPr="00EC5BE4" w:rsidRDefault="00A84BD7" w:rsidP="00A84BD7">
            <w:pPr>
              <w:spacing w:after="240" w:line="240" w:lineRule="auto"/>
              <w:jc w:val="both"/>
            </w:pPr>
            <w:r w:rsidRPr="00D21760">
              <w:rPr>
                <w:b/>
              </w:rPr>
              <w:t>H</w:t>
            </w:r>
            <w:r w:rsidRPr="00D21760">
              <w:t xml:space="preserve">olistic - Caring </w:t>
            </w:r>
            <w:r>
              <w:t xml:space="preserve">with regard </w:t>
            </w:r>
            <w:r w:rsidRPr="00D21760">
              <w:t xml:space="preserve">for the total wellbeing of </w:t>
            </w:r>
            <w:r>
              <w:t>all people.</w:t>
            </w:r>
            <w:bookmarkEnd w:id="1"/>
          </w:p>
        </w:tc>
      </w:tr>
      <w:bookmarkEnd w:id="0"/>
    </w:tbl>
    <w:p w14:paraId="0EC2BA5B" w14:textId="77777777" w:rsidR="00A76AD9" w:rsidRPr="00ED444D" w:rsidRDefault="00A76AD9" w:rsidP="00F42901">
      <w:pPr>
        <w:spacing w:after="0" w:line="240" w:lineRule="auto"/>
        <w:ind w:right="-23"/>
        <w:rPr>
          <w:rFonts w:cs="Arial"/>
          <w:bCs/>
        </w:rPr>
      </w:pPr>
    </w:p>
    <w:p w14:paraId="5F73E04A" w14:textId="5256D9A3" w:rsidR="008B6666" w:rsidRDefault="008B6666" w:rsidP="00ED444D">
      <w:pPr>
        <w:pStyle w:val="NoSpacing"/>
        <w:spacing w:after="120"/>
        <w:ind w:left="2160" w:right="-23" w:hanging="2160"/>
        <w:rPr>
          <w:rFonts w:cs="Arial"/>
          <w:b/>
        </w:rPr>
      </w:pPr>
      <w:r>
        <w:rPr>
          <w:rFonts w:cs="Arial"/>
          <w:b/>
        </w:rPr>
        <w:t>KEY PERFORMANCE AREAS</w:t>
      </w:r>
    </w:p>
    <w:p w14:paraId="058A10DC" w14:textId="534F8333" w:rsidR="0030501C" w:rsidRPr="00E248C7" w:rsidRDefault="0030501C" w:rsidP="0030501C">
      <w:pPr>
        <w:pStyle w:val="NoSpacing"/>
        <w:numPr>
          <w:ilvl w:val="0"/>
          <w:numId w:val="23"/>
        </w:numPr>
        <w:ind w:right="-187"/>
        <w:rPr>
          <w:rFonts w:cs="Arial"/>
        </w:rPr>
      </w:pPr>
      <w:r>
        <w:rPr>
          <w:rFonts w:cs="Arial"/>
        </w:rPr>
        <w:t xml:space="preserve">    Clinical Care Services</w:t>
      </w:r>
    </w:p>
    <w:p w14:paraId="2378C578" w14:textId="75351D6C" w:rsidR="008B6666" w:rsidRPr="00E248C7" w:rsidRDefault="008B6666" w:rsidP="00ED444D">
      <w:pPr>
        <w:pStyle w:val="NoSpacing"/>
        <w:numPr>
          <w:ilvl w:val="0"/>
          <w:numId w:val="23"/>
        </w:numPr>
        <w:ind w:left="567" w:right="-23" w:hanging="567"/>
        <w:rPr>
          <w:rFonts w:cs="Arial"/>
        </w:rPr>
      </w:pPr>
      <w:r w:rsidRPr="00E248C7">
        <w:rPr>
          <w:rFonts w:cs="Arial"/>
        </w:rPr>
        <w:t>Leadership</w:t>
      </w:r>
      <w:r w:rsidR="00453256">
        <w:rPr>
          <w:rFonts w:cs="Arial"/>
        </w:rPr>
        <w:t>/Teamwork</w:t>
      </w:r>
    </w:p>
    <w:p w14:paraId="6B3C580B" w14:textId="77777777" w:rsidR="006E46FB" w:rsidRPr="00E248C7" w:rsidRDefault="006E46FB" w:rsidP="00ED444D">
      <w:pPr>
        <w:pStyle w:val="NoSpacing"/>
        <w:numPr>
          <w:ilvl w:val="0"/>
          <w:numId w:val="23"/>
        </w:numPr>
        <w:ind w:left="567" w:right="-23" w:hanging="567"/>
        <w:rPr>
          <w:rFonts w:cs="Arial"/>
        </w:rPr>
      </w:pPr>
      <w:r w:rsidRPr="00E248C7">
        <w:rPr>
          <w:rFonts w:cs="Arial"/>
        </w:rPr>
        <w:t xml:space="preserve">Quality Assurance/Customer </w:t>
      </w:r>
      <w:r>
        <w:rPr>
          <w:rFonts w:cs="Arial"/>
        </w:rPr>
        <w:t>Service</w:t>
      </w:r>
    </w:p>
    <w:p w14:paraId="050A9AD5" w14:textId="77777777" w:rsidR="008B6666" w:rsidRPr="00E248C7" w:rsidRDefault="008B6666" w:rsidP="00ED444D">
      <w:pPr>
        <w:pStyle w:val="NoSpacing"/>
        <w:numPr>
          <w:ilvl w:val="0"/>
          <w:numId w:val="23"/>
        </w:numPr>
        <w:ind w:left="567" w:right="-23" w:hanging="567"/>
        <w:rPr>
          <w:rFonts w:cs="Arial"/>
        </w:rPr>
      </w:pPr>
      <w:r w:rsidRPr="00E248C7">
        <w:rPr>
          <w:rFonts w:cs="Arial"/>
        </w:rPr>
        <w:t>Occupational Health and Safety</w:t>
      </w:r>
    </w:p>
    <w:p w14:paraId="02E2822C" w14:textId="77777777" w:rsidR="008B6666" w:rsidRDefault="008B6666" w:rsidP="00ED444D">
      <w:pPr>
        <w:pStyle w:val="NoSpacing"/>
        <w:numPr>
          <w:ilvl w:val="0"/>
          <w:numId w:val="23"/>
        </w:numPr>
        <w:ind w:left="567" w:right="-23" w:hanging="567"/>
        <w:rPr>
          <w:rFonts w:cs="Arial"/>
        </w:rPr>
      </w:pPr>
      <w:r>
        <w:rPr>
          <w:rFonts w:cs="Arial"/>
        </w:rPr>
        <w:t xml:space="preserve">Personal and </w:t>
      </w:r>
      <w:r w:rsidRPr="00E248C7">
        <w:rPr>
          <w:rFonts w:cs="Arial"/>
        </w:rPr>
        <w:t xml:space="preserve">Professional </w:t>
      </w:r>
      <w:r>
        <w:rPr>
          <w:rFonts w:cs="Arial"/>
        </w:rPr>
        <w:t>D</w:t>
      </w:r>
      <w:r w:rsidRPr="00E248C7">
        <w:rPr>
          <w:rFonts w:cs="Arial"/>
        </w:rPr>
        <w:t>evelopment</w:t>
      </w:r>
    </w:p>
    <w:p w14:paraId="46A88C94" w14:textId="77777777" w:rsidR="008B6666" w:rsidRPr="00ED444D" w:rsidRDefault="008B6666" w:rsidP="00ED444D">
      <w:pPr>
        <w:spacing w:after="0" w:line="240" w:lineRule="auto"/>
        <w:ind w:right="-23"/>
        <w:rPr>
          <w:rFonts w:cs="Arial"/>
        </w:rPr>
      </w:pPr>
    </w:p>
    <w:p w14:paraId="4B25E541" w14:textId="362C8603" w:rsidR="00DA4DA4" w:rsidRDefault="00DA4DA4" w:rsidP="00ED444D">
      <w:pPr>
        <w:pStyle w:val="NoSpacing"/>
        <w:spacing w:after="120"/>
        <w:ind w:left="2160" w:right="-23" w:hanging="2160"/>
        <w:rPr>
          <w:rFonts w:cs="Arial"/>
          <w:b/>
        </w:rPr>
      </w:pPr>
      <w:r>
        <w:rPr>
          <w:rFonts w:cs="Arial"/>
          <w:b/>
        </w:rPr>
        <w:t>RESPONSIBILITIES AND DUTIES</w:t>
      </w:r>
    </w:p>
    <w:p w14:paraId="07D8D724" w14:textId="4F3F8355" w:rsidR="00EE4A6E" w:rsidRPr="00ED444D" w:rsidRDefault="008B6666" w:rsidP="00F10279">
      <w:pPr>
        <w:pStyle w:val="NoSpacing"/>
        <w:spacing w:after="120"/>
        <w:ind w:right="-23"/>
        <w:rPr>
          <w:rFonts w:cs="Arial"/>
          <w:bCs/>
        </w:rPr>
      </w:pPr>
      <w:r w:rsidRPr="00345816">
        <w:rPr>
          <w:rFonts w:cs="Arial"/>
        </w:rPr>
        <w:t xml:space="preserve">Responsibilities and </w:t>
      </w:r>
      <w:r>
        <w:rPr>
          <w:rFonts w:cs="Arial"/>
        </w:rPr>
        <w:t xml:space="preserve">duties </w:t>
      </w:r>
      <w:r w:rsidRPr="00345816">
        <w:rPr>
          <w:rFonts w:cs="Arial"/>
        </w:rPr>
        <w:t>of this role include but are not limited to the following</w:t>
      </w:r>
      <w:r>
        <w:rPr>
          <w:rFonts w:cs="Arial"/>
        </w:rPr>
        <w:t xml:space="preserve">: </w:t>
      </w:r>
    </w:p>
    <w:p w14:paraId="67931008" w14:textId="77777777" w:rsidR="00094290" w:rsidRPr="00345816" w:rsidRDefault="00094290" w:rsidP="0009429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360"/>
        <w:jc w:val="center"/>
        <w:rPr>
          <w:rFonts w:cs="Arial"/>
          <w:b/>
        </w:rPr>
      </w:pPr>
      <w:r>
        <w:rPr>
          <w:rFonts w:cs="Arial"/>
          <w:b/>
        </w:rPr>
        <w:t>CLINICAL CARE SERVICES</w:t>
      </w:r>
    </w:p>
    <w:p w14:paraId="3755B6CB" w14:textId="5704E8E9" w:rsidR="00094290" w:rsidRDefault="00094290" w:rsidP="00094290">
      <w:pPr>
        <w:pStyle w:val="NoSpacing"/>
        <w:numPr>
          <w:ilvl w:val="0"/>
          <w:numId w:val="16"/>
        </w:numPr>
        <w:ind w:right="-187"/>
        <w:rPr>
          <w:rFonts w:cs="Arial"/>
        </w:rPr>
      </w:pPr>
      <w:r>
        <w:rPr>
          <w:rFonts w:cs="Arial"/>
        </w:rPr>
        <w:t xml:space="preserve">Work collaboratively with clinical staff to provide quality services </w:t>
      </w:r>
      <w:r w:rsidRPr="00205ABA">
        <w:rPr>
          <w:rFonts w:cs="Arial"/>
        </w:rPr>
        <w:t xml:space="preserve">to </w:t>
      </w:r>
      <w:r w:rsidR="00205ABA" w:rsidRPr="00205ABA">
        <w:rPr>
          <w:rFonts w:cs="Arial"/>
        </w:rPr>
        <w:t>resident</w:t>
      </w:r>
      <w:r w:rsidRPr="00205ABA">
        <w:rPr>
          <w:rFonts w:cs="Arial"/>
        </w:rPr>
        <w:t>s in</w:t>
      </w:r>
      <w:r>
        <w:rPr>
          <w:rFonts w:cs="Arial"/>
        </w:rPr>
        <w:t xml:space="preserve"> accordance with organisational policy and procedures, </w:t>
      </w:r>
      <w:r w:rsidR="00271330">
        <w:rPr>
          <w:rFonts w:cs="Arial"/>
        </w:rPr>
        <w:t xml:space="preserve">and </w:t>
      </w:r>
      <w:r>
        <w:rPr>
          <w:rFonts w:cs="Arial"/>
        </w:rPr>
        <w:t xml:space="preserve">occupational therapy legislative requirements. </w:t>
      </w:r>
    </w:p>
    <w:p w14:paraId="4BF93742" w14:textId="7C060414" w:rsidR="00094290" w:rsidRPr="001B3A2C" w:rsidRDefault="001B3A2C" w:rsidP="001B3A2C">
      <w:pPr>
        <w:pStyle w:val="NoSpacing"/>
        <w:numPr>
          <w:ilvl w:val="0"/>
          <w:numId w:val="16"/>
        </w:numPr>
        <w:ind w:right="-187"/>
        <w:rPr>
          <w:rFonts w:cs="Arial"/>
        </w:rPr>
      </w:pPr>
      <w:r>
        <w:t xml:space="preserve">Under the guidance of the Senior Occupational Therapist; </w:t>
      </w:r>
      <w:r w:rsidR="00CD60E5">
        <w:rPr>
          <w:rFonts w:cs="Arial"/>
        </w:rPr>
        <w:t>oversee therapy and related</w:t>
      </w:r>
      <w:r w:rsidR="00094290" w:rsidRPr="001B3A2C">
        <w:rPr>
          <w:rFonts w:cs="Arial"/>
        </w:rPr>
        <w:t xml:space="preserve"> </w:t>
      </w:r>
      <w:r>
        <w:rPr>
          <w:rFonts w:cs="Arial"/>
        </w:rPr>
        <w:t>clinical</w:t>
      </w:r>
      <w:r w:rsidR="00094290" w:rsidRPr="001B3A2C">
        <w:rPr>
          <w:rFonts w:cs="Arial"/>
        </w:rPr>
        <w:t xml:space="preserve"> services delivered to ensure best practice standards are maintained by:</w:t>
      </w:r>
    </w:p>
    <w:p w14:paraId="32C9ABB4" w14:textId="2F858782" w:rsidR="00094290" w:rsidRDefault="00094290" w:rsidP="00094290">
      <w:pPr>
        <w:pStyle w:val="NoSpacing"/>
        <w:numPr>
          <w:ilvl w:val="0"/>
          <w:numId w:val="33"/>
        </w:numPr>
        <w:ind w:right="-187"/>
        <w:rPr>
          <w:rFonts w:cs="Arial"/>
        </w:rPr>
      </w:pPr>
      <w:r>
        <w:rPr>
          <w:rFonts w:cs="Arial"/>
        </w:rPr>
        <w:t xml:space="preserve">Ensuring comprehensive and accurate assessments of </w:t>
      </w:r>
      <w:r w:rsidR="00205ABA">
        <w:rPr>
          <w:rFonts w:cs="Arial"/>
        </w:rPr>
        <w:t>resident</w:t>
      </w:r>
      <w:r>
        <w:rPr>
          <w:rFonts w:cs="Arial"/>
        </w:rPr>
        <w:t>s are completed.</w:t>
      </w:r>
    </w:p>
    <w:p w14:paraId="7DCCF23A" w14:textId="73F99490" w:rsidR="00094290" w:rsidRDefault="00094290" w:rsidP="00094290">
      <w:pPr>
        <w:pStyle w:val="NoSpacing"/>
        <w:numPr>
          <w:ilvl w:val="0"/>
          <w:numId w:val="33"/>
        </w:numPr>
        <w:ind w:right="-187"/>
        <w:rPr>
          <w:rFonts w:cs="Arial"/>
        </w:rPr>
      </w:pPr>
      <w:r>
        <w:rPr>
          <w:rFonts w:cs="Arial"/>
        </w:rPr>
        <w:t xml:space="preserve">Ensuring care plans are completed, regularly reviewed and updated to reflect </w:t>
      </w:r>
      <w:r w:rsidR="00205ABA">
        <w:rPr>
          <w:rFonts w:cs="Arial"/>
        </w:rPr>
        <w:t>resident</w:t>
      </w:r>
      <w:r>
        <w:rPr>
          <w:rFonts w:cs="Arial"/>
        </w:rPr>
        <w:t xml:space="preserve">s’ current therapeutic and </w:t>
      </w:r>
      <w:r w:rsidR="00581E20">
        <w:rPr>
          <w:rFonts w:cs="Arial"/>
        </w:rPr>
        <w:t>clinical</w:t>
      </w:r>
      <w:r>
        <w:rPr>
          <w:rFonts w:cs="Arial"/>
        </w:rPr>
        <w:t xml:space="preserve"> needs are being met.</w:t>
      </w:r>
    </w:p>
    <w:p w14:paraId="3A75931B" w14:textId="77777777" w:rsidR="00094290" w:rsidRDefault="00094290" w:rsidP="00094290">
      <w:pPr>
        <w:pStyle w:val="NoSpacing"/>
        <w:numPr>
          <w:ilvl w:val="0"/>
          <w:numId w:val="33"/>
        </w:numPr>
        <w:ind w:right="-187"/>
        <w:rPr>
          <w:rFonts w:cs="Arial"/>
        </w:rPr>
      </w:pPr>
      <w:r>
        <w:rPr>
          <w:rFonts w:cs="Arial"/>
        </w:rPr>
        <w:t xml:space="preserve">Monitoring the planning, implementation and evaluation of services provided.   </w:t>
      </w:r>
    </w:p>
    <w:p w14:paraId="4B994C59" w14:textId="3D301410" w:rsidR="00094290" w:rsidRDefault="00094290" w:rsidP="00094290">
      <w:pPr>
        <w:pStyle w:val="NoSpacing"/>
        <w:numPr>
          <w:ilvl w:val="0"/>
          <w:numId w:val="33"/>
        </w:numPr>
        <w:ind w:right="-187"/>
        <w:rPr>
          <w:rFonts w:cs="Arial"/>
        </w:rPr>
      </w:pPr>
      <w:r>
        <w:rPr>
          <w:rFonts w:cs="Arial"/>
        </w:rPr>
        <w:t>Liaising with other health professional</w:t>
      </w:r>
      <w:r w:rsidR="00581E20">
        <w:rPr>
          <w:rFonts w:cs="Arial"/>
        </w:rPr>
        <w:t>s</w:t>
      </w:r>
      <w:r>
        <w:rPr>
          <w:rFonts w:cs="Arial"/>
        </w:rPr>
        <w:t xml:space="preserve"> to identify </w:t>
      </w:r>
      <w:r w:rsidR="00205ABA">
        <w:rPr>
          <w:rFonts w:cs="Arial"/>
        </w:rPr>
        <w:t>resident</w:t>
      </w:r>
      <w:r>
        <w:rPr>
          <w:rFonts w:cs="Arial"/>
        </w:rPr>
        <w:t xml:space="preserve"> care needs, plan interventions and review </w:t>
      </w:r>
      <w:r w:rsidR="00581E20">
        <w:rPr>
          <w:rFonts w:cs="Arial"/>
        </w:rPr>
        <w:t>the outcomes</w:t>
      </w:r>
      <w:r>
        <w:rPr>
          <w:rFonts w:cs="Arial"/>
        </w:rPr>
        <w:t xml:space="preserve"> of care.</w:t>
      </w:r>
    </w:p>
    <w:p w14:paraId="299B4F0E" w14:textId="77777777" w:rsidR="00581E20" w:rsidRDefault="00094290" w:rsidP="00581E20">
      <w:pPr>
        <w:pStyle w:val="NoSpacing"/>
        <w:numPr>
          <w:ilvl w:val="0"/>
          <w:numId w:val="33"/>
        </w:numPr>
        <w:ind w:right="-187"/>
        <w:rPr>
          <w:rFonts w:cs="Arial"/>
        </w:rPr>
      </w:pPr>
      <w:r>
        <w:rPr>
          <w:rFonts w:cs="Arial"/>
        </w:rPr>
        <w:lastRenderedPageBreak/>
        <w:t xml:space="preserve">Maintaining accurate and legally appropriate documentation of services provided. </w:t>
      </w:r>
    </w:p>
    <w:p w14:paraId="4987F2C3" w14:textId="2D884780" w:rsidR="001B3A2C" w:rsidRPr="00A66C42" w:rsidRDefault="00094290" w:rsidP="00581E20">
      <w:pPr>
        <w:pStyle w:val="NoSpacing"/>
        <w:numPr>
          <w:ilvl w:val="0"/>
          <w:numId w:val="33"/>
        </w:numPr>
        <w:ind w:right="-187"/>
        <w:rPr>
          <w:rFonts w:cs="Arial"/>
        </w:rPr>
      </w:pPr>
      <w:r w:rsidRPr="002C3E66">
        <w:t>P</w:t>
      </w:r>
      <w:r>
        <w:t xml:space="preserve">roviding </w:t>
      </w:r>
      <w:r w:rsidRPr="002C3E66">
        <w:t>specialist assessment</w:t>
      </w:r>
      <w:r>
        <w:t>s</w:t>
      </w:r>
      <w:r w:rsidRPr="002C3E66">
        <w:t>, intervention</w:t>
      </w:r>
      <w:r>
        <w:t>s</w:t>
      </w:r>
      <w:r w:rsidRPr="002C3E66">
        <w:t xml:space="preserve">, advice and support for </w:t>
      </w:r>
      <w:r w:rsidR="00205ABA">
        <w:t>resident</w:t>
      </w:r>
      <w:r w:rsidRPr="002C3E66">
        <w:t>s</w:t>
      </w:r>
      <w:r>
        <w:t xml:space="preserve"> to meet their specialist needs e.g. seating, pressure relief,</w:t>
      </w:r>
      <w:r w:rsidR="00125C37">
        <w:t xml:space="preserve"> and</w:t>
      </w:r>
      <w:r>
        <w:t xml:space="preserve"> independence aids</w:t>
      </w:r>
      <w:r w:rsidR="001B3A2C">
        <w:t>.</w:t>
      </w:r>
    </w:p>
    <w:p w14:paraId="63951884" w14:textId="77777777" w:rsidR="00A66C42" w:rsidRDefault="00A66C42" w:rsidP="00A66C42">
      <w:pPr>
        <w:numPr>
          <w:ilvl w:val="0"/>
          <w:numId w:val="33"/>
        </w:numPr>
        <w:spacing w:after="0" w:line="240" w:lineRule="auto"/>
      </w:pPr>
      <w:r>
        <w:t>Provide clinical advice, support, l</w:t>
      </w:r>
      <w:r w:rsidRPr="002C3E66">
        <w:t xml:space="preserve">iaison, education and training as required </w:t>
      </w:r>
      <w:proofErr w:type="gramStart"/>
      <w:r w:rsidRPr="002C3E66">
        <w:t>to</w:t>
      </w:r>
      <w:proofErr w:type="gramEnd"/>
      <w:r w:rsidRPr="002C3E66">
        <w:t xml:space="preserve"> </w:t>
      </w:r>
      <w:r>
        <w:t xml:space="preserve">members of the </w:t>
      </w:r>
      <w:r w:rsidRPr="002C3E66">
        <w:t>team</w:t>
      </w:r>
      <w:r>
        <w:t xml:space="preserve">. </w:t>
      </w:r>
    </w:p>
    <w:p w14:paraId="6B6617A5" w14:textId="02E4D725" w:rsidR="00A66C42" w:rsidRDefault="00A66C42" w:rsidP="00A66C42">
      <w:pPr>
        <w:pStyle w:val="NoSpacing"/>
        <w:numPr>
          <w:ilvl w:val="0"/>
          <w:numId w:val="33"/>
        </w:numPr>
        <w:ind w:right="-187"/>
        <w:rPr>
          <w:rFonts w:cs="Arial"/>
        </w:rPr>
      </w:pPr>
      <w:r>
        <w:rPr>
          <w:rFonts w:cs="Arial"/>
        </w:rPr>
        <w:t xml:space="preserve">Safe and economic management of therapeutic equipment and resources – including </w:t>
      </w:r>
      <w:r w:rsidR="00205ABA">
        <w:rPr>
          <w:rFonts w:cs="Arial"/>
        </w:rPr>
        <w:t>resident</w:t>
      </w:r>
      <w:r>
        <w:rPr>
          <w:rFonts w:cs="Arial"/>
        </w:rPr>
        <w:t xml:space="preserve"> specific hire equipment. </w:t>
      </w:r>
    </w:p>
    <w:p w14:paraId="638F4EBE" w14:textId="5AC3A3FC" w:rsidR="00094290" w:rsidRPr="00A66C42" w:rsidRDefault="00581E20" w:rsidP="00A66C42">
      <w:pPr>
        <w:pStyle w:val="NoSpacing"/>
        <w:numPr>
          <w:ilvl w:val="0"/>
          <w:numId w:val="33"/>
        </w:numPr>
        <w:ind w:right="-187"/>
        <w:rPr>
          <w:rFonts w:cs="Arial"/>
        </w:rPr>
      </w:pPr>
      <w:r w:rsidRPr="00A66C42">
        <w:rPr>
          <w:rFonts w:cs="Arial"/>
        </w:rPr>
        <w:br/>
      </w:r>
    </w:p>
    <w:p w14:paraId="0BCCC723" w14:textId="707FE086" w:rsidR="00094290" w:rsidRDefault="00094290" w:rsidP="00094290">
      <w:pPr>
        <w:pStyle w:val="NoSpacing"/>
        <w:numPr>
          <w:ilvl w:val="0"/>
          <w:numId w:val="16"/>
        </w:numPr>
        <w:ind w:right="-187"/>
        <w:rPr>
          <w:rFonts w:cs="Arial"/>
        </w:rPr>
      </w:pPr>
      <w:r>
        <w:rPr>
          <w:rFonts w:cs="Arial"/>
        </w:rPr>
        <w:t xml:space="preserve">Ensure professional communication </w:t>
      </w:r>
      <w:r w:rsidR="001B3A2C">
        <w:rPr>
          <w:rFonts w:cs="Arial"/>
        </w:rPr>
        <w:t>through</w:t>
      </w:r>
      <w:r>
        <w:rPr>
          <w:rFonts w:cs="Arial"/>
        </w:rPr>
        <w:t>:</w:t>
      </w:r>
    </w:p>
    <w:p w14:paraId="4A0043B6" w14:textId="19715A5E" w:rsidR="00094290" w:rsidRDefault="00094290" w:rsidP="00094290">
      <w:pPr>
        <w:pStyle w:val="NoSpacing"/>
        <w:numPr>
          <w:ilvl w:val="0"/>
          <w:numId w:val="34"/>
        </w:numPr>
        <w:ind w:right="-187"/>
        <w:rPr>
          <w:rFonts w:cs="Arial"/>
        </w:rPr>
      </w:pPr>
      <w:r>
        <w:rPr>
          <w:rFonts w:cs="Arial"/>
        </w:rPr>
        <w:t>Positively interacting with staff</w:t>
      </w:r>
      <w:r w:rsidR="00A66C42">
        <w:rPr>
          <w:rFonts w:cs="Arial"/>
        </w:rPr>
        <w:t xml:space="preserve">, </w:t>
      </w:r>
      <w:r w:rsidR="00205ABA">
        <w:rPr>
          <w:rFonts w:cs="Arial"/>
        </w:rPr>
        <w:t>resident</w:t>
      </w:r>
      <w:r>
        <w:rPr>
          <w:rFonts w:cs="Arial"/>
        </w:rPr>
        <w:t>s and their representatives.</w:t>
      </w:r>
    </w:p>
    <w:p w14:paraId="0732673A" w14:textId="77777777" w:rsidR="00094290" w:rsidRDefault="00094290" w:rsidP="00094290">
      <w:pPr>
        <w:pStyle w:val="NoSpacing"/>
        <w:numPr>
          <w:ilvl w:val="0"/>
          <w:numId w:val="34"/>
        </w:numPr>
        <w:ind w:right="-187"/>
        <w:rPr>
          <w:rFonts w:cs="Arial"/>
        </w:rPr>
      </w:pPr>
      <w:r>
        <w:rPr>
          <w:rFonts w:cs="Arial"/>
        </w:rPr>
        <w:t xml:space="preserve">Ensuring management is informed of any relevant issues in a timely and appropriate manner. </w:t>
      </w:r>
    </w:p>
    <w:p w14:paraId="33AEC1D6" w14:textId="0A498E00" w:rsidR="00094290" w:rsidRDefault="00094290" w:rsidP="00094290">
      <w:pPr>
        <w:pStyle w:val="NoSpacing"/>
        <w:numPr>
          <w:ilvl w:val="0"/>
          <w:numId w:val="34"/>
        </w:numPr>
        <w:ind w:right="-187"/>
        <w:rPr>
          <w:rFonts w:cs="Arial"/>
        </w:rPr>
      </w:pPr>
      <w:r>
        <w:rPr>
          <w:rFonts w:cs="Arial"/>
        </w:rPr>
        <w:t xml:space="preserve">Completing in-house documentation as per policy and procedure for any </w:t>
      </w:r>
      <w:r w:rsidR="00205ABA">
        <w:rPr>
          <w:rFonts w:cs="Arial"/>
        </w:rPr>
        <w:t>resident</w:t>
      </w:r>
      <w:r>
        <w:rPr>
          <w:rFonts w:cs="Arial"/>
        </w:rPr>
        <w:t>/staff incidents.</w:t>
      </w:r>
    </w:p>
    <w:p w14:paraId="176DF118" w14:textId="40885038" w:rsidR="00A66C42" w:rsidRDefault="00094290" w:rsidP="00A66C42">
      <w:pPr>
        <w:pStyle w:val="NoSpacing"/>
        <w:numPr>
          <w:ilvl w:val="0"/>
          <w:numId w:val="34"/>
        </w:numPr>
        <w:ind w:right="-187"/>
        <w:rPr>
          <w:rFonts w:cs="Arial"/>
        </w:rPr>
      </w:pPr>
      <w:r>
        <w:rPr>
          <w:rFonts w:cs="Arial"/>
        </w:rPr>
        <w:t xml:space="preserve">Ensuring </w:t>
      </w:r>
      <w:r w:rsidRPr="00D54C6A">
        <w:rPr>
          <w:rFonts w:cs="Arial"/>
        </w:rPr>
        <w:t xml:space="preserve">all members of the team, including </w:t>
      </w:r>
      <w:r>
        <w:rPr>
          <w:rFonts w:cs="Arial"/>
        </w:rPr>
        <w:t xml:space="preserve">care </w:t>
      </w:r>
      <w:r w:rsidRPr="00D54C6A">
        <w:rPr>
          <w:rFonts w:cs="Arial"/>
        </w:rPr>
        <w:t xml:space="preserve">and hospitality, are aware of </w:t>
      </w:r>
      <w:r w:rsidR="00205ABA">
        <w:rPr>
          <w:rFonts w:cs="Arial"/>
        </w:rPr>
        <w:t>resident</w:t>
      </w:r>
      <w:r w:rsidRPr="00D54C6A">
        <w:rPr>
          <w:rFonts w:cs="Arial"/>
        </w:rPr>
        <w:t xml:space="preserve">s’ changing needs. </w:t>
      </w:r>
    </w:p>
    <w:p w14:paraId="42131F78" w14:textId="7DF0BC1F" w:rsidR="00094290" w:rsidRPr="00A66C42" w:rsidRDefault="00094290" w:rsidP="00A66C42">
      <w:pPr>
        <w:pStyle w:val="NoSpacing"/>
        <w:numPr>
          <w:ilvl w:val="0"/>
          <w:numId w:val="34"/>
        </w:numPr>
        <w:ind w:right="-187"/>
        <w:rPr>
          <w:rFonts w:cs="Arial"/>
        </w:rPr>
      </w:pPr>
      <w:r w:rsidRPr="00A66C42">
        <w:rPr>
          <w:rFonts w:cs="Arial"/>
        </w:rPr>
        <w:t>Communicate clearly and accurately record information using relevant electronic channels as required.</w:t>
      </w:r>
    </w:p>
    <w:p w14:paraId="0AA420CF" w14:textId="77777777" w:rsidR="00ED444D" w:rsidRDefault="00ED444D" w:rsidP="00ED444D">
      <w:pPr>
        <w:pStyle w:val="NoSpacing"/>
        <w:ind w:right="-23"/>
        <w:jc w:val="both"/>
        <w:rPr>
          <w:rFonts w:cs="Arial"/>
        </w:rPr>
      </w:pPr>
    </w:p>
    <w:p w14:paraId="5CFC1FA6" w14:textId="77777777" w:rsidR="008B6666" w:rsidRPr="00856CC8" w:rsidRDefault="00E8762F" w:rsidP="00ED444D">
      <w:pPr>
        <w:pStyle w:val="NoSpacing"/>
        <w:spacing w:after="120"/>
        <w:ind w:right="-23"/>
        <w:jc w:val="both"/>
        <w:rPr>
          <w:rFonts w:cs="Arial"/>
          <w:sz w:val="10"/>
        </w:rPr>
      </w:pPr>
      <w:r>
        <w:rPr>
          <w:rFonts w:cs="Arial"/>
        </w:rPr>
        <w:t xml:space="preserve">The work you undertake must be in </w:t>
      </w:r>
      <w:r w:rsidRPr="00345816">
        <w:rPr>
          <w:rFonts w:cs="Arial"/>
        </w:rPr>
        <w:t xml:space="preserve">accordance with the </w:t>
      </w:r>
      <w:r>
        <w:rPr>
          <w:rFonts w:cs="Arial"/>
        </w:rPr>
        <w:t>organis</w:t>
      </w:r>
      <w:r w:rsidRPr="00345816">
        <w:rPr>
          <w:rFonts w:cs="Arial"/>
        </w:rPr>
        <w:t xml:space="preserve">ation’s </w:t>
      </w:r>
      <w:r>
        <w:rPr>
          <w:rFonts w:cs="Arial"/>
        </w:rPr>
        <w:t>Vision, Mission and Values</w:t>
      </w:r>
    </w:p>
    <w:p w14:paraId="4F571C50" w14:textId="77777777" w:rsidR="008B6666" w:rsidRPr="00345816" w:rsidRDefault="00193D40" w:rsidP="00F429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2160" w:right="-23" w:hanging="2160"/>
        <w:jc w:val="center"/>
        <w:rPr>
          <w:rFonts w:cs="Arial"/>
          <w:b/>
        </w:rPr>
      </w:pPr>
      <w:bookmarkStart w:id="2" w:name="_Hlk163633180"/>
      <w:r>
        <w:rPr>
          <w:rFonts w:cs="Arial"/>
          <w:b/>
        </w:rPr>
        <w:t>LEADERSHIP/TEAMWORK</w:t>
      </w:r>
    </w:p>
    <w:bookmarkEnd w:id="2"/>
    <w:p w14:paraId="240CB271" w14:textId="21FC7728" w:rsidR="008B6666" w:rsidRPr="008133D7" w:rsidRDefault="008B6666" w:rsidP="008133D7">
      <w:pPr>
        <w:pStyle w:val="NoSpacing"/>
        <w:numPr>
          <w:ilvl w:val="0"/>
          <w:numId w:val="16"/>
        </w:numPr>
        <w:spacing w:before="120" w:after="60"/>
        <w:ind w:left="567" w:right="-23" w:hanging="567"/>
        <w:jc w:val="both"/>
        <w:rPr>
          <w:rFonts w:cs="Arial"/>
        </w:rPr>
      </w:pPr>
      <w:r>
        <w:rPr>
          <w:rFonts w:cs="Arial"/>
        </w:rPr>
        <w:t xml:space="preserve">In collaboration with the </w:t>
      </w:r>
      <w:r w:rsidR="00271330">
        <w:rPr>
          <w:rFonts w:cs="Arial"/>
        </w:rPr>
        <w:t>Senior Occupational Therapist and Lifestyle and Wellness Coordinator</w:t>
      </w:r>
      <w:r w:rsidR="008133D7">
        <w:rPr>
          <w:rFonts w:cs="Arial"/>
        </w:rPr>
        <w:t xml:space="preserve">, </w:t>
      </w:r>
      <w:r w:rsidR="008133D7" w:rsidRPr="008133D7">
        <w:rPr>
          <w:rFonts w:cs="Arial"/>
        </w:rPr>
        <w:t xml:space="preserve">support </w:t>
      </w:r>
      <w:r w:rsidRPr="008133D7">
        <w:rPr>
          <w:rFonts w:cs="Arial"/>
        </w:rPr>
        <w:t xml:space="preserve">new </w:t>
      </w:r>
      <w:r w:rsidR="00620B2D" w:rsidRPr="008133D7">
        <w:rPr>
          <w:rFonts w:cs="Arial"/>
        </w:rPr>
        <w:t>employees</w:t>
      </w:r>
      <w:r w:rsidRPr="008133D7">
        <w:rPr>
          <w:rFonts w:cs="Arial"/>
        </w:rPr>
        <w:t xml:space="preserve">, agency and volunteers involved in services that support </w:t>
      </w:r>
      <w:r w:rsidR="00205ABA">
        <w:rPr>
          <w:rFonts w:cs="Arial"/>
        </w:rPr>
        <w:t>resident</w:t>
      </w:r>
      <w:r w:rsidR="00423659" w:rsidRPr="008133D7">
        <w:rPr>
          <w:rFonts w:cs="Arial"/>
        </w:rPr>
        <w:t xml:space="preserve"> daily living requirements</w:t>
      </w:r>
      <w:r w:rsidR="00101BD8" w:rsidRPr="008133D7">
        <w:rPr>
          <w:rFonts w:cs="Arial"/>
        </w:rPr>
        <w:t>, sociali</w:t>
      </w:r>
      <w:r w:rsidR="00F10279" w:rsidRPr="008133D7">
        <w:rPr>
          <w:rFonts w:cs="Arial"/>
        </w:rPr>
        <w:t>s</w:t>
      </w:r>
      <w:r w:rsidR="00101BD8" w:rsidRPr="008133D7">
        <w:rPr>
          <w:rFonts w:cs="Arial"/>
        </w:rPr>
        <w:t>ation, physical and emotional wellbeing</w:t>
      </w:r>
      <w:r w:rsidR="008133D7" w:rsidRPr="008133D7">
        <w:rPr>
          <w:rFonts w:cs="Arial"/>
        </w:rPr>
        <w:t xml:space="preserve"> </w:t>
      </w:r>
      <w:r w:rsidR="00423659" w:rsidRPr="008133D7">
        <w:rPr>
          <w:rFonts w:cs="Arial"/>
        </w:rPr>
        <w:t>by</w:t>
      </w:r>
      <w:r w:rsidRPr="008133D7">
        <w:rPr>
          <w:rFonts w:cs="Arial"/>
        </w:rPr>
        <w:t>:</w:t>
      </w:r>
    </w:p>
    <w:p w14:paraId="162669AD" w14:textId="77777777" w:rsidR="00453256" w:rsidRDefault="00453256" w:rsidP="00F10279">
      <w:pPr>
        <w:pStyle w:val="NoSpacing"/>
        <w:numPr>
          <w:ilvl w:val="0"/>
          <w:numId w:val="16"/>
        </w:numPr>
        <w:spacing w:after="60"/>
        <w:ind w:left="1134" w:right="-23" w:hanging="567"/>
        <w:jc w:val="both"/>
        <w:rPr>
          <w:rFonts w:cs="Arial"/>
        </w:rPr>
      </w:pPr>
      <w:r>
        <w:rPr>
          <w:rFonts w:cs="Arial"/>
        </w:rPr>
        <w:t>Work</w:t>
      </w:r>
      <w:r w:rsidR="00B65E06">
        <w:rPr>
          <w:rFonts w:cs="Arial"/>
        </w:rPr>
        <w:t>ing</w:t>
      </w:r>
      <w:r>
        <w:rPr>
          <w:rFonts w:cs="Arial"/>
        </w:rPr>
        <w:t xml:space="preserve"> co</w:t>
      </w:r>
      <w:r w:rsidRPr="00345816">
        <w:rPr>
          <w:rFonts w:cs="Arial"/>
        </w:rPr>
        <w:t>operatively and develop</w:t>
      </w:r>
      <w:r w:rsidR="00B65E06">
        <w:rPr>
          <w:rFonts w:cs="Arial"/>
        </w:rPr>
        <w:t>ing</w:t>
      </w:r>
      <w:r w:rsidRPr="00345816">
        <w:rPr>
          <w:rFonts w:cs="Arial"/>
        </w:rPr>
        <w:t xml:space="preserve"> relationships with individuals from diverse cultural backgrounds based on mutual respect and cross-cultural understanding.</w:t>
      </w:r>
    </w:p>
    <w:p w14:paraId="5AB0D668" w14:textId="77777777" w:rsidR="008F68C3" w:rsidRDefault="008F68C3" w:rsidP="00F10279">
      <w:pPr>
        <w:pStyle w:val="NoSpacing"/>
        <w:numPr>
          <w:ilvl w:val="0"/>
          <w:numId w:val="16"/>
        </w:numPr>
        <w:ind w:left="1134" w:right="-23" w:hanging="567"/>
        <w:jc w:val="both"/>
        <w:rPr>
          <w:rFonts w:cs="Arial"/>
        </w:rPr>
      </w:pPr>
      <w:r w:rsidRPr="00345816">
        <w:rPr>
          <w:rFonts w:cs="Arial"/>
        </w:rPr>
        <w:t>Attend</w:t>
      </w:r>
      <w:r w:rsidR="00B65E06">
        <w:rPr>
          <w:rFonts w:cs="Arial"/>
        </w:rPr>
        <w:t>ing</w:t>
      </w:r>
      <w:r w:rsidRPr="00345816">
        <w:rPr>
          <w:rFonts w:cs="Arial"/>
        </w:rPr>
        <w:t xml:space="preserve"> team meetings and team development activities.</w:t>
      </w:r>
    </w:p>
    <w:p w14:paraId="6EBC6975" w14:textId="77777777" w:rsidR="00A66C42" w:rsidRDefault="00A66C42" w:rsidP="00A66C42">
      <w:pPr>
        <w:pStyle w:val="NoSpacing"/>
        <w:ind w:left="1134" w:right="-23"/>
        <w:jc w:val="both"/>
        <w:rPr>
          <w:rFonts w:cs="Arial"/>
        </w:rPr>
      </w:pPr>
    </w:p>
    <w:p w14:paraId="152F3364" w14:textId="3E4AB72A" w:rsidR="00A66C42" w:rsidRDefault="00A66C42" w:rsidP="00A66C42">
      <w:pPr>
        <w:pStyle w:val="NoSpacing"/>
        <w:numPr>
          <w:ilvl w:val="0"/>
          <w:numId w:val="16"/>
        </w:numPr>
        <w:ind w:right="-187"/>
        <w:rPr>
          <w:rFonts w:cs="Arial"/>
        </w:rPr>
      </w:pPr>
      <w:r>
        <w:rPr>
          <w:rFonts w:cs="Arial"/>
        </w:rPr>
        <w:t xml:space="preserve">In collaboration with the Senior Occupational Therapist, effectively support staff involved in services that support </w:t>
      </w:r>
      <w:r w:rsidR="00205ABA">
        <w:rPr>
          <w:rFonts w:cs="Arial"/>
        </w:rPr>
        <w:t>resident</w:t>
      </w:r>
      <w:r>
        <w:rPr>
          <w:rFonts w:cs="Arial"/>
        </w:rPr>
        <w:t xml:space="preserve"> daily living requirements by:</w:t>
      </w:r>
    </w:p>
    <w:p w14:paraId="4ED336A7" w14:textId="77777777" w:rsidR="00A66C42" w:rsidRDefault="00A66C42" w:rsidP="00A66C42">
      <w:pPr>
        <w:pStyle w:val="NoSpacing"/>
        <w:numPr>
          <w:ilvl w:val="0"/>
          <w:numId w:val="36"/>
        </w:numPr>
        <w:ind w:right="-187"/>
        <w:rPr>
          <w:rFonts w:cs="Arial"/>
        </w:rPr>
      </w:pPr>
      <w:r>
        <w:rPr>
          <w:rFonts w:cs="Arial"/>
        </w:rPr>
        <w:t>Being a positive role model to all therapy and direct care staff.</w:t>
      </w:r>
    </w:p>
    <w:p w14:paraId="304F9D38" w14:textId="3F90FB54" w:rsidR="00A66C42" w:rsidRPr="002B2F28" w:rsidRDefault="00A66C42" w:rsidP="007F4C4C">
      <w:pPr>
        <w:pStyle w:val="NoSpacing"/>
        <w:numPr>
          <w:ilvl w:val="0"/>
          <w:numId w:val="36"/>
        </w:numPr>
        <w:ind w:right="-187"/>
        <w:rPr>
          <w:rFonts w:cs="Arial"/>
        </w:rPr>
      </w:pPr>
      <w:r>
        <w:rPr>
          <w:rFonts w:cs="Arial"/>
        </w:rPr>
        <w:t>Providing direction and supervision to therapy staff and volunteers.</w:t>
      </w:r>
    </w:p>
    <w:p w14:paraId="705C73E6" w14:textId="77777777" w:rsidR="00A66C42" w:rsidRPr="00345816" w:rsidRDefault="00A66C42" w:rsidP="00A66C42">
      <w:pPr>
        <w:pStyle w:val="NoSpacing"/>
        <w:numPr>
          <w:ilvl w:val="0"/>
          <w:numId w:val="35"/>
        </w:numPr>
        <w:ind w:right="-187"/>
        <w:rPr>
          <w:rFonts w:cs="Arial"/>
        </w:rPr>
      </w:pPr>
      <w:r w:rsidRPr="00345816">
        <w:rPr>
          <w:rFonts w:cs="Arial"/>
        </w:rPr>
        <w:t>Ensure staff complete all documentation as per policy and procedures.</w:t>
      </w:r>
    </w:p>
    <w:p w14:paraId="25D7420E" w14:textId="77777777" w:rsidR="00A66C42" w:rsidRDefault="00A66C42" w:rsidP="00A66C42">
      <w:pPr>
        <w:pStyle w:val="NoSpacing"/>
        <w:numPr>
          <w:ilvl w:val="0"/>
          <w:numId w:val="35"/>
        </w:numPr>
        <w:ind w:right="-187"/>
        <w:rPr>
          <w:rFonts w:cs="Arial"/>
        </w:rPr>
      </w:pPr>
      <w:r>
        <w:rPr>
          <w:rFonts w:cs="Arial"/>
        </w:rPr>
        <w:t>E</w:t>
      </w:r>
      <w:r w:rsidRPr="00345816">
        <w:rPr>
          <w:rFonts w:cs="Arial"/>
        </w:rPr>
        <w:t>nsure staff work to duty statem</w:t>
      </w:r>
      <w:r>
        <w:rPr>
          <w:rFonts w:cs="Arial"/>
        </w:rPr>
        <w:t>ents and adhere to Meath Care (Inc) policy and procedures.</w:t>
      </w:r>
    </w:p>
    <w:p w14:paraId="06052042" w14:textId="51369B89" w:rsidR="00A66C42" w:rsidRDefault="00A66C42" w:rsidP="00271330">
      <w:pPr>
        <w:pStyle w:val="NoSpacing"/>
        <w:numPr>
          <w:ilvl w:val="0"/>
          <w:numId w:val="35"/>
        </w:numPr>
        <w:ind w:right="-187"/>
        <w:rPr>
          <w:rFonts w:cs="Arial"/>
        </w:rPr>
      </w:pPr>
      <w:r>
        <w:rPr>
          <w:rFonts w:cs="Arial"/>
        </w:rPr>
        <w:t xml:space="preserve">Support staff to achieve </w:t>
      </w:r>
      <w:r w:rsidR="007F4C4C">
        <w:rPr>
          <w:rFonts w:cs="Arial"/>
        </w:rPr>
        <w:t>the required</w:t>
      </w:r>
      <w:r>
        <w:rPr>
          <w:rFonts w:cs="Arial"/>
        </w:rPr>
        <w:t xml:space="preserve"> competency skills as per direction of Executive Manager of Care Services (therapeutic competencies).</w:t>
      </w:r>
    </w:p>
    <w:p w14:paraId="0DB33834" w14:textId="2934BF9D" w:rsidR="00A66C42" w:rsidRPr="00D468BB" w:rsidRDefault="00A66C42" w:rsidP="00A66C42">
      <w:pPr>
        <w:pStyle w:val="NoSpacing"/>
        <w:numPr>
          <w:ilvl w:val="0"/>
          <w:numId w:val="35"/>
        </w:numPr>
        <w:ind w:right="-187"/>
        <w:rPr>
          <w:rFonts w:cs="Arial"/>
        </w:rPr>
      </w:pPr>
      <w:r w:rsidRPr="00D468BB">
        <w:rPr>
          <w:rFonts w:cs="Arial"/>
        </w:rPr>
        <w:t>Effectively manage</w:t>
      </w:r>
      <w:r>
        <w:rPr>
          <w:rFonts w:cs="Arial"/>
        </w:rPr>
        <w:t>,</w:t>
      </w:r>
      <w:r w:rsidRPr="00D468BB">
        <w:rPr>
          <w:rFonts w:cs="Arial"/>
        </w:rPr>
        <w:t xml:space="preserve"> in collaboration with the </w:t>
      </w:r>
      <w:r w:rsidR="00271330">
        <w:rPr>
          <w:rFonts w:cs="Arial"/>
        </w:rPr>
        <w:t>Senior Occupational Therapist</w:t>
      </w:r>
      <w:r>
        <w:rPr>
          <w:rFonts w:cs="Arial"/>
        </w:rPr>
        <w:t>,</w:t>
      </w:r>
      <w:r w:rsidRPr="00D468BB">
        <w:rPr>
          <w:rFonts w:cs="Arial"/>
        </w:rPr>
        <w:t xml:space="preserve"> the implementation of change and its impact on people.</w:t>
      </w:r>
    </w:p>
    <w:p w14:paraId="54C142DE" w14:textId="53D82E92" w:rsidR="00A66C42" w:rsidRPr="00C621DF" w:rsidRDefault="00A66C42" w:rsidP="00C621DF">
      <w:pPr>
        <w:pStyle w:val="NoSpacing"/>
        <w:numPr>
          <w:ilvl w:val="0"/>
          <w:numId w:val="35"/>
        </w:numPr>
        <w:ind w:right="-187"/>
        <w:rPr>
          <w:rFonts w:cs="Arial"/>
        </w:rPr>
      </w:pPr>
      <w:r w:rsidRPr="00BF141E">
        <w:rPr>
          <w:rFonts w:cs="Arial"/>
        </w:rPr>
        <w:t>Ensure staff work to duty statements and adhere to Meath Care (Inc) policy and procedures.</w:t>
      </w:r>
    </w:p>
    <w:p w14:paraId="4D1E3556" w14:textId="77777777" w:rsidR="00C60404" w:rsidRDefault="00C60404" w:rsidP="00F4290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3"/>
        <w:jc w:val="center"/>
        <w:rPr>
          <w:rFonts w:ascii="Calibri" w:hAnsi="Calibri" w:cs="Arial"/>
          <w:sz w:val="22"/>
          <w:szCs w:val="22"/>
        </w:rPr>
      </w:pPr>
      <w:bookmarkStart w:id="3" w:name="_Hlk163633190"/>
      <w:r>
        <w:rPr>
          <w:rFonts w:ascii="Calibri" w:hAnsi="Calibri" w:cs="Arial"/>
          <w:sz w:val="22"/>
          <w:szCs w:val="22"/>
        </w:rPr>
        <w:t>QUALITY ASSURANCE/CUSTOMER SERVICE</w:t>
      </w:r>
    </w:p>
    <w:bookmarkEnd w:id="3"/>
    <w:p w14:paraId="2D2A5C74" w14:textId="7A4C1084" w:rsidR="00CD66F3" w:rsidRPr="00345816" w:rsidRDefault="00CD66F3" w:rsidP="00F10279">
      <w:pPr>
        <w:pStyle w:val="NoSpacing"/>
        <w:numPr>
          <w:ilvl w:val="0"/>
          <w:numId w:val="16"/>
        </w:numPr>
        <w:spacing w:before="120" w:after="60"/>
        <w:ind w:left="567" w:right="-23" w:hanging="567"/>
        <w:jc w:val="both"/>
        <w:rPr>
          <w:rFonts w:cs="Arial"/>
        </w:rPr>
      </w:pPr>
      <w:r w:rsidRPr="00345816">
        <w:rPr>
          <w:rFonts w:cs="Arial"/>
        </w:rPr>
        <w:t xml:space="preserve">Maintain compliance with the </w:t>
      </w:r>
      <w:r w:rsidR="00F42901">
        <w:rPr>
          <w:rFonts w:cs="Arial"/>
        </w:rPr>
        <w:t xml:space="preserve">Aged Care Quality and Safety Commission – </w:t>
      </w:r>
      <w:r w:rsidR="00125C37">
        <w:rPr>
          <w:rFonts w:cs="Arial"/>
        </w:rPr>
        <w:t>Strengthened</w:t>
      </w:r>
      <w:r w:rsidR="00F42901">
        <w:rPr>
          <w:rFonts w:cs="Arial"/>
        </w:rPr>
        <w:t xml:space="preserve"> Quality Standards </w:t>
      </w:r>
      <w:r w:rsidR="003E2F9A">
        <w:rPr>
          <w:rFonts w:cs="Arial"/>
        </w:rPr>
        <w:t xml:space="preserve">and all other legislative requirements </w:t>
      </w:r>
      <w:r w:rsidRPr="00345816">
        <w:rPr>
          <w:rFonts w:cs="Arial"/>
        </w:rPr>
        <w:t>by adhering to approved policies and procedures</w:t>
      </w:r>
      <w:r w:rsidR="00B75C4A">
        <w:rPr>
          <w:rFonts w:cs="Arial"/>
        </w:rPr>
        <w:t>.</w:t>
      </w:r>
    </w:p>
    <w:p w14:paraId="4D299C97" w14:textId="14F34382" w:rsidR="00A6591A" w:rsidRPr="00345816" w:rsidRDefault="00CD66F3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proofErr w:type="gramStart"/>
      <w:r w:rsidRPr="00345816">
        <w:rPr>
          <w:rFonts w:cs="Arial"/>
        </w:rPr>
        <w:t xml:space="preserve">Provide a </w:t>
      </w:r>
      <w:r w:rsidR="00941604" w:rsidRPr="00345816">
        <w:rPr>
          <w:rFonts w:cs="Arial"/>
        </w:rPr>
        <w:t>high-quality</w:t>
      </w:r>
      <w:r w:rsidRPr="00345816">
        <w:rPr>
          <w:rFonts w:cs="Arial"/>
        </w:rPr>
        <w:t xml:space="preserve"> service at all times</w:t>
      </w:r>
      <w:proofErr w:type="gramEnd"/>
      <w:r w:rsidR="00B75C4A">
        <w:rPr>
          <w:rFonts w:cs="Arial"/>
        </w:rPr>
        <w:t>.</w:t>
      </w:r>
    </w:p>
    <w:p w14:paraId="50692D83" w14:textId="77777777" w:rsidR="00CD66F3" w:rsidRPr="00345816" w:rsidRDefault="003538EA" w:rsidP="00F10279">
      <w:pPr>
        <w:pStyle w:val="NoSpacing"/>
        <w:numPr>
          <w:ilvl w:val="0"/>
          <w:numId w:val="16"/>
        </w:numPr>
        <w:ind w:left="567" w:right="-23" w:hanging="567"/>
        <w:jc w:val="both"/>
        <w:rPr>
          <w:rFonts w:cs="Arial"/>
        </w:rPr>
      </w:pPr>
      <w:r>
        <w:rPr>
          <w:rFonts w:cs="Arial"/>
        </w:rPr>
        <w:t>Participate</w:t>
      </w:r>
      <w:r w:rsidR="00097FF1">
        <w:rPr>
          <w:rFonts w:cs="Arial"/>
        </w:rPr>
        <w:t xml:space="preserve"> </w:t>
      </w:r>
      <w:r w:rsidR="00097FF1" w:rsidRPr="00345816">
        <w:rPr>
          <w:rFonts w:cs="Arial"/>
        </w:rPr>
        <w:t>in</w:t>
      </w:r>
      <w:r w:rsidR="00CD66F3" w:rsidRPr="00345816">
        <w:rPr>
          <w:rFonts w:cs="Arial"/>
        </w:rPr>
        <w:t xml:space="preserve"> activities that</w:t>
      </w:r>
      <w:r w:rsidR="00423659">
        <w:rPr>
          <w:rFonts w:cs="Arial"/>
        </w:rPr>
        <w:t xml:space="preserve"> support continuous improvement.</w:t>
      </w:r>
    </w:p>
    <w:p w14:paraId="6E03E091" w14:textId="7823D446" w:rsidR="00CD66F3" w:rsidRPr="00345816" w:rsidRDefault="00F82253" w:rsidP="00F4290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3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WORK </w:t>
      </w:r>
      <w:r w:rsidR="00193D40" w:rsidRPr="00345816">
        <w:rPr>
          <w:rFonts w:ascii="Calibri" w:hAnsi="Calibri" w:cs="Arial"/>
          <w:sz w:val="22"/>
          <w:szCs w:val="22"/>
        </w:rPr>
        <w:t>HEALTH &amp; SAFETY</w:t>
      </w:r>
    </w:p>
    <w:p w14:paraId="4F2B1299" w14:textId="0253407E" w:rsidR="00B80DFB" w:rsidRDefault="00B80DFB" w:rsidP="00F10279">
      <w:pPr>
        <w:pStyle w:val="NoSpacing"/>
        <w:numPr>
          <w:ilvl w:val="0"/>
          <w:numId w:val="16"/>
        </w:numPr>
        <w:spacing w:before="120" w:after="60"/>
        <w:ind w:left="567" w:right="-23" w:hanging="567"/>
        <w:jc w:val="both"/>
        <w:rPr>
          <w:rFonts w:cs="Arial"/>
        </w:rPr>
      </w:pPr>
      <w:r w:rsidRPr="00345816">
        <w:rPr>
          <w:rFonts w:cs="Arial"/>
        </w:rPr>
        <w:t xml:space="preserve">Comply with all Meath Care’s </w:t>
      </w:r>
      <w:r w:rsidR="00505AC6">
        <w:rPr>
          <w:rFonts w:cs="Arial"/>
        </w:rPr>
        <w:t>Work Health and Safety Policies</w:t>
      </w:r>
      <w:r w:rsidRPr="00345816">
        <w:rPr>
          <w:rFonts w:cs="Arial"/>
        </w:rPr>
        <w:t>.</w:t>
      </w:r>
    </w:p>
    <w:p w14:paraId="4275486E" w14:textId="6AFE450F" w:rsidR="00B80DFB" w:rsidRPr="007003CA" w:rsidRDefault="0047119C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>
        <w:rPr>
          <w:rFonts w:cs="Arial"/>
        </w:rPr>
        <w:lastRenderedPageBreak/>
        <w:t>Assist the organis</w:t>
      </w:r>
      <w:r w:rsidR="00B80DFB" w:rsidRPr="00345816">
        <w:rPr>
          <w:rFonts w:cs="Arial"/>
        </w:rPr>
        <w:t>ation by taking responsibility for the</w:t>
      </w:r>
      <w:r w:rsidR="00B80DFB">
        <w:rPr>
          <w:rFonts w:cs="Arial"/>
        </w:rPr>
        <w:t xml:space="preserve"> identification, management and/</w:t>
      </w:r>
      <w:r w:rsidR="00B80DFB" w:rsidRPr="00345816">
        <w:rPr>
          <w:rFonts w:cs="Arial"/>
        </w:rPr>
        <w:t>or elimination of hazards and unsafe work practice</w:t>
      </w:r>
      <w:r>
        <w:rPr>
          <w:rFonts w:cs="Arial"/>
        </w:rPr>
        <w:t>s in compliance with the organis</w:t>
      </w:r>
      <w:r w:rsidR="00B80DFB" w:rsidRPr="00345816">
        <w:rPr>
          <w:rFonts w:cs="Arial"/>
        </w:rPr>
        <w:t xml:space="preserve">ation’s </w:t>
      </w:r>
      <w:r w:rsidR="00505AC6">
        <w:rPr>
          <w:rFonts w:cs="Arial"/>
        </w:rPr>
        <w:t>WHS</w:t>
      </w:r>
      <w:r w:rsidR="00B80DFB" w:rsidRPr="00345816">
        <w:rPr>
          <w:rFonts w:cs="Arial"/>
        </w:rPr>
        <w:t xml:space="preserve"> policies and procedures</w:t>
      </w:r>
      <w:r w:rsidR="00B80DFB">
        <w:rPr>
          <w:rFonts w:cs="Arial"/>
        </w:rPr>
        <w:t>.</w:t>
      </w:r>
    </w:p>
    <w:p w14:paraId="28687D6D" w14:textId="046A5484" w:rsidR="00B80DFB" w:rsidRDefault="00B80DFB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 w:rsidRPr="00345816">
        <w:rPr>
          <w:rFonts w:cs="Arial"/>
        </w:rPr>
        <w:t xml:space="preserve">Ensure a safe working environment for self, fellow </w:t>
      </w:r>
      <w:r w:rsidR="00620B2D">
        <w:rPr>
          <w:rFonts w:cs="Arial"/>
        </w:rPr>
        <w:t>employees</w:t>
      </w:r>
      <w:r w:rsidRPr="00345816">
        <w:rPr>
          <w:rFonts w:cs="Arial"/>
        </w:rPr>
        <w:t xml:space="preserve">, </w:t>
      </w:r>
      <w:r w:rsidR="00205ABA">
        <w:rPr>
          <w:rFonts w:cs="Arial"/>
        </w:rPr>
        <w:t>resident</w:t>
      </w:r>
      <w:r w:rsidRPr="00345816">
        <w:rPr>
          <w:rFonts w:cs="Arial"/>
        </w:rPr>
        <w:t xml:space="preserve">s, family and volunteers. </w:t>
      </w:r>
    </w:p>
    <w:p w14:paraId="4BA093CA" w14:textId="77777777" w:rsidR="00B80DFB" w:rsidRDefault="00B80DFB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 w:rsidRPr="00345816">
        <w:rPr>
          <w:rFonts w:cs="Arial"/>
        </w:rPr>
        <w:t>Participate in and contribute to the development of a total safety culture</w:t>
      </w:r>
      <w:r w:rsidR="00423659">
        <w:rPr>
          <w:rFonts w:cs="Arial"/>
        </w:rPr>
        <w:t>.</w:t>
      </w:r>
    </w:p>
    <w:p w14:paraId="6A529A60" w14:textId="77777777" w:rsidR="00B80DFB" w:rsidRDefault="00B80DFB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 w:rsidRPr="00345816">
        <w:rPr>
          <w:rFonts w:cs="Arial"/>
        </w:rPr>
        <w:t>Maintain knowledge of firefighting</w:t>
      </w:r>
      <w:r>
        <w:rPr>
          <w:rFonts w:cs="Arial"/>
        </w:rPr>
        <w:t xml:space="preserve"> equipment </w:t>
      </w:r>
      <w:r w:rsidRPr="00345816">
        <w:rPr>
          <w:rFonts w:cs="Arial"/>
        </w:rPr>
        <w:t>location</w:t>
      </w:r>
      <w:r w:rsidR="008F68C3">
        <w:rPr>
          <w:rFonts w:cs="Arial"/>
        </w:rPr>
        <w:t xml:space="preserve">, </w:t>
      </w:r>
      <w:r>
        <w:rPr>
          <w:rFonts w:cs="Arial"/>
        </w:rPr>
        <w:t>fire and emergency procedures and evacuation plan</w:t>
      </w:r>
      <w:r w:rsidRPr="00345816">
        <w:rPr>
          <w:rFonts w:cs="Arial"/>
        </w:rPr>
        <w:t>.</w:t>
      </w:r>
    </w:p>
    <w:p w14:paraId="7DF94796" w14:textId="77777777" w:rsidR="00B80DFB" w:rsidRDefault="00B80DFB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>
        <w:rPr>
          <w:rFonts w:cs="Arial"/>
        </w:rPr>
        <w:t xml:space="preserve">Ensure infection control policies and procedures are </w:t>
      </w:r>
      <w:proofErr w:type="gramStart"/>
      <w:r>
        <w:rPr>
          <w:rFonts w:cs="Arial"/>
        </w:rPr>
        <w:t>adhered to at all times</w:t>
      </w:r>
      <w:proofErr w:type="gramEnd"/>
      <w:r w:rsidR="00423659">
        <w:rPr>
          <w:rFonts w:cs="Arial"/>
        </w:rPr>
        <w:t>.</w:t>
      </w:r>
    </w:p>
    <w:p w14:paraId="5F3C4937" w14:textId="77777777" w:rsidR="00B80DFB" w:rsidRPr="007003CA" w:rsidRDefault="00B80DFB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>
        <w:rPr>
          <w:rFonts w:cs="Arial"/>
        </w:rPr>
        <w:t>Follow organi</w:t>
      </w:r>
      <w:r w:rsidR="0047119C">
        <w:rPr>
          <w:rFonts w:cs="Arial"/>
        </w:rPr>
        <w:t>s</w:t>
      </w:r>
      <w:r>
        <w:rPr>
          <w:rFonts w:cs="Arial"/>
        </w:rPr>
        <w:t>ational policy and procedure when completing all manual handling tasks</w:t>
      </w:r>
      <w:r w:rsidR="00423659">
        <w:rPr>
          <w:rFonts w:cs="Arial"/>
        </w:rPr>
        <w:t>.</w:t>
      </w:r>
    </w:p>
    <w:p w14:paraId="26D1A969" w14:textId="77777777" w:rsidR="00F42901" w:rsidRDefault="00B80DFB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 w:rsidRPr="00F42901">
        <w:rPr>
          <w:rFonts w:cs="Arial"/>
        </w:rPr>
        <w:t>Report incidents and accidents/hazards promptly and accurately.</w:t>
      </w:r>
    </w:p>
    <w:p w14:paraId="545CE03C" w14:textId="472D559D" w:rsidR="00805E58" w:rsidRDefault="00B80DFB" w:rsidP="00F10279">
      <w:pPr>
        <w:pStyle w:val="NoSpacing"/>
        <w:numPr>
          <w:ilvl w:val="0"/>
          <w:numId w:val="16"/>
        </w:numPr>
        <w:spacing w:after="120"/>
        <w:ind w:left="567" w:right="-23" w:hanging="567"/>
        <w:jc w:val="both"/>
        <w:rPr>
          <w:rFonts w:cs="Arial"/>
        </w:rPr>
      </w:pPr>
      <w:r w:rsidRPr="00F42901">
        <w:rPr>
          <w:rFonts w:cs="Arial"/>
        </w:rPr>
        <w:t xml:space="preserve">Complete </w:t>
      </w:r>
      <w:r w:rsidR="003239AB" w:rsidRPr="00F42901">
        <w:rPr>
          <w:rFonts w:cs="Arial"/>
        </w:rPr>
        <w:t xml:space="preserve">electronic </w:t>
      </w:r>
      <w:r w:rsidRPr="00F42901">
        <w:rPr>
          <w:rFonts w:cs="Arial"/>
        </w:rPr>
        <w:t>maintenance request</w:t>
      </w:r>
      <w:r w:rsidR="003239AB" w:rsidRPr="00F42901">
        <w:rPr>
          <w:rFonts w:cs="Arial"/>
        </w:rPr>
        <w:t>s</w:t>
      </w:r>
      <w:r w:rsidRPr="00F42901">
        <w:rPr>
          <w:rFonts w:cs="Arial"/>
        </w:rPr>
        <w:t xml:space="preserve"> when required.</w:t>
      </w:r>
    </w:p>
    <w:p w14:paraId="313A4B2B" w14:textId="1950BACF" w:rsidR="00805E58" w:rsidRDefault="00805E58">
      <w:pPr>
        <w:spacing w:after="0" w:line="240" w:lineRule="auto"/>
        <w:rPr>
          <w:rFonts w:cs="Arial"/>
        </w:rPr>
      </w:pPr>
    </w:p>
    <w:p w14:paraId="1DF3FDC5" w14:textId="77777777" w:rsidR="00097FF1" w:rsidRPr="00345816" w:rsidRDefault="00E6498A" w:rsidP="00F4290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-23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PERSO</w:t>
      </w:r>
      <w:r w:rsidR="00193D40">
        <w:rPr>
          <w:rFonts w:ascii="Calibri" w:hAnsi="Calibri" w:cs="Arial"/>
          <w:sz w:val="22"/>
          <w:szCs w:val="22"/>
        </w:rPr>
        <w:t>NAL AND PROFESSIONAL DEVELOPMENT</w:t>
      </w:r>
    </w:p>
    <w:p w14:paraId="345B2A23" w14:textId="503EAA29" w:rsidR="00097FF1" w:rsidRDefault="00097FF1" w:rsidP="00F10279">
      <w:pPr>
        <w:pStyle w:val="NoSpacing"/>
        <w:numPr>
          <w:ilvl w:val="0"/>
          <w:numId w:val="16"/>
        </w:numPr>
        <w:spacing w:before="120" w:after="60"/>
        <w:ind w:left="567" w:right="-23" w:hanging="567"/>
        <w:jc w:val="both"/>
        <w:rPr>
          <w:rFonts w:cs="Arial"/>
        </w:rPr>
      </w:pPr>
      <w:bookmarkStart w:id="4" w:name="OLE_LINK1"/>
      <w:bookmarkStart w:id="5" w:name="OLE_LINK2"/>
      <w:r>
        <w:rPr>
          <w:rFonts w:cs="Arial"/>
        </w:rPr>
        <w:t xml:space="preserve">Attend </w:t>
      </w:r>
      <w:r w:rsidR="003239AB">
        <w:rPr>
          <w:rFonts w:cs="Arial"/>
        </w:rPr>
        <w:t>m</w:t>
      </w:r>
      <w:r>
        <w:rPr>
          <w:rFonts w:cs="Arial"/>
        </w:rPr>
        <w:t>andatory training as directed by the</w:t>
      </w:r>
      <w:r w:rsidR="00271330">
        <w:rPr>
          <w:rFonts w:cs="Arial"/>
        </w:rPr>
        <w:t xml:space="preserve"> Learning and Development Team,</w:t>
      </w:r>
      <w:r w:rsidR="00DA48D0">
        <w:rPr>
          <w:rFonts w:cs="Arial"/>
        </w:rPr>
        <w:t xml:space="preserve"> Senior Occupational Therapist</w:t>
      </w:r>
      <w:r w:rsidR="00271330">
        <w:rPr>
          <w:rFonts w:cs="Arial"/>
        </w:rPr>
        <w:t xml:space="preserve"> Executive Manager of Care Services</w:t>
      </w:r>
      <w:r w:rsidR="00423659">
        <w:rPr>
          <w:rFonts w:cs="Arial"/>
        </w:rPr>
        <w:t>.</w:t>
      </w:r>
    </w:p>
    <w:p w14:paraId="286C43B4" w14:textId="77777777" w:rsidR="002659F3" w:rsidRDefault="002659F3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>
        <w:rPr>
          <w:rFonts w:cs="Arial"/>
        </w:rPr>
        <w:t>Complete mandatory online learning as per policy.</w:t>
      </w:r>
    </w:p>
    <w:p w14:paraId="5C6E12B3" w14:textId="77777777" w:rsidR="00097FF1" w:rsidRPr="00A328B9" w:rsidRDefault="00097FF1" w:rsidP="00F10279">
      <w:pPr>
        <w:pStyle w:val="NoSpacing"/>
        <w:numPr>
          <w:ilvl w:val="0"/>
          <w:numId w:val="16"/>
        </w:numPr>
        <w:spacing w:after="60"/>
        <w:ind w:left="567" w:right="-23" w:hanging="567"/>
        <w:jc w:val="both"/>
        <w:rPr>
          <w:rFonts w:cs="Arial"/>
        </w:rPr>
      </w:pPr>
      <w:r w:rsidRPr="00345816">
        <w:rPr>
          <w:rFonts w:cs="Arial"/>
        </w:rPr>
        <w:t>Actively seek to improve knowledge a</w:t>
      </w:r>
      <w:r>
        <w:rPr>
          <w:rFonts w:cs="Arial"/>
        </w:rPr>
        <w:t>nd skills by attending</w:t>
      </w:r>
      <w:r w:rsidR="002659F3">
        <w:rPr>
          <w:rFonts w:cs="Arial"/>
        </w:rPr>
        <w:t>/completing</w:t>
      </w:r>
      <w:r>
        <w:rPr>
          <w:rFonts w:cs="Arial"/>
        </w:rPr>
        <w:t xml:space="preserve"> training.</w:t>
      </w:r>
    </w:p>
    <w:p w14:paraId="05D053B8" w14:textId="4AE0633D" w:rsidR="00E6498A" w:rsidRDefault="003E2F9A" w:rsidP="00F10279">
      <w:pPr>
        <w:pStyle w:val="NoSpacing"/>
        <w:numPr>
          <w:ilvl w:val="0"/>
          <w:numId w:val="16"/>
        </w:numPr>
        <w:ind w:left="567" w:right="-23" w:hanging="567"/>
        <w:jc w:val="both"/>
        <w:rPr>
          <w:rFonts w:cs="Arial"/>
        </w:rPr>
      </w:pPr>
      <w:r w:rsidRPr="00345816">
        <w:rPr>
          <w:rFonts w:cs="Arial"/>
        </w:rPr>
        <w:t>Be involved in activities that support self-development</w:t>
      </w:r>
      <w:r w:rsidR="00423659">
        <w:rPr>
          <w:rFonts w:cs="Arial"/>
        </w:rPr>
        <w:t>.</w:t>
      </w:r>
      <w:bookmarkEnd w:id="4"/>
      <w:bookmarkEnd w:id="5"/>
    </w:p>
    <w:p w14:paraId="1D4C032A" w14:textId="77777777" w:rsidR="00F10279" w:rsidRPr="00E6498A" w:rsidRDefault="00F10279" w:rsidP="00F10279">
      <w:pPr>
        <w:pStyle w:val="NoSpacing"/>
        <w:ind w:right="-23"/>
        <w:jc w:val="both"/>
        <w:rPr>
          <w:rFonts w:cs="Arial"/>
        </w:rPr>
      </w:pPr>
    </w:p>
    <w:p w14:paraId="34DA5C01" w14:textId="1F551736" w:rsidR="00856CC8" w:rsidRPr="00856CC8" w:rsidRDefault="00490BCD" w:rsidP="00F10279">
      <w:pPr>
        <w:pStyle w:val="PolicyTextStandard"/>
        <w:spacing w:after="120"/>
        <w:ind w:right="-23"/>
        <w:rPr>
          <w:rFonts w:ascii="Calibri" w:hAnsi="Calibri" w:cs="Arial"/>
          <w:bCs/>
          <w:sz w:val="4"/>
          <w:szCs w:val="22"/>
        </w:rPr>
      </w:pPr>
      <w:r w:rsidRPr="00345816">
        <w:rPr>
          <w:rFonts w:ascii="Calibri" w:hAnsi="Calibri" w:cs="Arial"/>
          <w:bCs/>
          <w:sz w:val="22"/>
          <w:szCs w:val="22"/>
        </w:rPr>
        <w:t>I understa</w:t>
      </w:r>
      <w:r w:rsidR="00F26CAC" w:rsidRPr="00345816">
        <w:rPr>
          <w:rFonts w:ascii="Calibri" w:hAnsi="Calibri" w:cs="Arial"/>
          <w:bCs/>
          <w:sz w:val="22"/>
          <w:szCs w:val="22"/>
        </w:rPr>
        <w:t>nd and accept the requirements</w:t>
      </w:r>
      <w:r w:rsidRPr="00345816">
        <w:rPr>
          <w:rFonts w:ascii="Calibri" w:hAnsi="Calibri" w:cs="Arial"/>
          <w:bCs/>
          <w:sz w:val="22"/>
          <w:szCs w:val="22"/>
        </w:rPr>
        <w:t xml:space="preserve"> outlined in the above job description</w:t>
      </w:r>
      <w:r w:rsidR="00F26CAC" w:rsidRPr="00345816">
        <w:rPr>
          <w:rFonts w:ascii="Calibri" w:hAnsi="Calibri" w:cs="Arial"/>
          <w:bCs/>
          <w:sz w:val="22"/>
          <w:szCs w:val="22"/>
        </w:rPr>
        <w:t xml:space="preserve"> and confirm</w:t>
      </w:r>
      <w:r w:rsidR="00B75C4A">
        <w:rPr>
          <w:rFonts w:ascii="Calibri" w:hAnsi="Calibri" w:cs="Arial"/>
          <w:bCs/>
          <w:sz w:val="22"/>
          <w:szCs w:val="22"/>
        </w:rPr>
        <w:t xml:space="preserve"> my </w:t>
      </w:r>
      <w:r w:rsidR="00FB1B07">
        <w:rPr>
          <w:rFonts w:ascii="Calibri" w:hAnsi="Calibri" w:cs="Arial"/>
          <w:bCs/>
          <w:sz w:val="22"/>
          <w:szCs w:val="22"/>
        </w:rPr>
        <w:t>personal commitment to the Vision, Mission and Values</w:t>
      </w:r>
      <w:r w:rsidR="00FB1B07" w:rsidRPr="00345816">
        <w:rPr>
          <w:rFonts w:ascii="Calibri" w:hAnsi="Calibri" w:cs="Arial"/>
          <w:bCs/>
          <w:sz w:val="22"/>
          <w:szCs w:val="22"/>
        </w:rPr>
        <w:t xml:space="preserve"> of Meath </w:t>
      </w:r>
      <w:r w:rsidR="00FB1B07">
        <w:rPr>
          <w:rFonts w:ascii="Calibri" w:hAnsi="Calibri" w:cs="Arial"/>
          <w:bCs/>
          <w:sz w:val="22"/>
          <w:szCs w:val="22"/>
        </w:rPr>
        <w:t>C</w:t>
      </w:r>
      <w:r w:rsidR="00FB1B07" w:rsidRPr="00345816">
        <w:rPr>
          <w:rFonts w:ascii="Calibri" w:hAnsi="Calibri" w:cs="Arial"/>
          <w:bCs/>
          <w:sz w:val="22"/>
          <w:szCs w:val="22"/>
        </w:rPr>
        <w:t>are</w:t>
      </w:r>
      <w:r w:rsidR="00FB1B07">
        <w:rPr>
          <w:rFonts w:ascii="Calibri" w:hAnsi="Calibri" w:cs="Arial"/>
          <w:bCs/>
          <w:sz w:val="22"/>
          <w:szCs w:val="22"/>
        </w:rPr>
        <w:t xml:space="preserve"> (Inc)</w:t>
      </w:r>
      <w:r w:rsidR="00FB1B07" w:rsidRPr="00345816">
        <w:rPr>
          <w:rFonts w:ascii="Calibri" w:hAnsi="Calibri" w:cs="Arial"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4678"/>
      </w:tblGrid>
      <w:tr w:rsidR="00A908E5" w:rsidRPr="00345816" w14:paraId="6D47BF64" w14:textId="77777777" w:rsidTr="007B6797">
        <w:trPr>
          <w:trHeight w:val="397"/>
        </w:trPr>
        <w:tc>
          <w:tcPr>
            <w:tcW w:w="4361" w:type="dxa"/>
            <w:vAlign w:val="center"/>
          </w:tcPr>
          <w:p w14:paraId="38085101" w14:textId="77777777" w:rsidR="004E584C" w:rsidRPr="00345816" w:rsidRDefault="00A908E5" w:rsidP="007B6797">
            <w:pPr>
              <w:pStyle w:val="PolicyTextStandard"/>
              <w:spacing w:after="0"/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45816">
              <w:rPr>
                <w:rFonts w:ascii="Calibri" w:hAnsi="Calibri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32186782" w14:textId="77777777" w:rsidR="00A908E5" w:rsidRPr="00345816" w:rsidRDefault="00A908E5" w:rsidP="007B6797">
            <w:pPr>
              <w:pStyle w:val="PolicyTextStandard"/>
              <w:spacing w:after="0"/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45816">
              <w:rPr>
                <w:rFonts w:ascii="Calibri" w:hAnsi="Calibri" w:cs="Arial"/>
                <w:b/>
                <w:bCs/>
                <w:sz w:val="22"/>
                <w:szCs w:val="22"/>
              </w:rPr>
              <w:t>Signature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A908E5" w:rsidRPr="00345816" w14:paraId="02F8520F" w14:textId="77777777" w:rsidTr="007B6797">
        <w:trPr>
          <w:trHeight w:val="397"/>
        </w:trPr>
        <w:tc>
          <w:tcPr>
            <w:tcW w:w="4361" w:type="dxa"/>
            <w:vAlign w:val="center"/>
          </w:tcPr>
          <w:p w14:paraId="74863F02" w14:textId="77777777" w:rsidR="00A908E5" w:rsidRPr="00A908E5" w:rsidRDefault="00A908E5" w:rsidP="007B6797">
            <w:pPr>
              <w:pStyle w:val="PolicyTextStandard"/>
              <w:spacing w:after="0"/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08E5">
              <w:rPr>
                <w:rFonts w:ascii="Calibri" w:hAnsi="Calibri" w:cs="Arial"/>
                <w:b/>
                <w:bCs/>
                <w:sz w:val="22"/>
                <w:szCs w:val="22"/>
              </w:rPr>
              <w:t>Date Appointed:</w:t>
            </w:r>
          </w:p>
        </w:tc>
        <w:tc>
          <w:tcPr>
            <w:tcW w:w="4678" w:type="dxa"/>
            <w:vAlign w:val="center"/>
          </w:tcPr>
          <w:p w14:paraId="5D2C2E47" w14:textId="77777777" w:rsidR="00A908E5" w:rsidRPr="00A908E5" w:rsidRDefault="00A908E5" w:rsidP="007B6797">
            <w:pPr>
              <w:pStyle w:val="PolicyTextStandard"/>
              <w:spacing w:after="0"/>
              <w:jc w:val="lef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08E5">
              <w:rPr>
                <w:rFonts w:ascii="Calibri" w:hAnsi="Calibri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0B70AB05" w14:textId="77777777" w:rsidR="00E6498A" w:rsidRPr="00345816" w:rsidRDefault="00E6498A" w:rsidP="00435AF8">
      <w:pPr>
        <w:tabs>
          <w:tab w:val="left" w:pos="2850"/>
        </w:tabs>
      </w:pPr>
    </w:p>
    <w:sectPr w:rsidR="00E6498A" w:rsidRPr="00345816" w:rsidSect="003743A3">
      <w:headerReference w:type="default" r:id="rId8"/>
      <w:footerReference w:type="default" r:id="rId9"/>
      <w:pgSz w:w="11907" w:h="16839" w:code="9"/>
      <w:pgMar w:top="1080" w:right="1134" w:bottom="1134" w:left="1440" w:header="284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131A" w14:textId="77777777" w:rsidR="005E6C86" w:rsidRDefault="005E6C86" w:rsidP="00174428">
      <w:pPr>
        <w:spacing w:after="0" w:line="240" w:lineRule="auto"/>
      </w:pPr>
      <w:r>
        <w:separator/>
      </w:r>
    </w:p>
  </w:endnote>
  <w:endnote w:type="continuationSeparator" w:id="0">
    <w:p w14:paraId="3E72B5F4" w14:textId="77777777" w:rsidR="005E6C86" w:rsidRDefault="005E6C86" w:rsidP="0017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10"/>
      <w:gridCol w:w="2311"/>
      <w:gridCol w:w="2858"/>
      <w:gridCol w:w="1764"/>
    </w:tblGrid>
    <w:tr w:rsidR="00F10279" w:rsidRPr="00576277" w14:paraId="235256E2" w14:textId="77777777" w:rsidTr="00E353AE">
      <w:tc>
        <w:tcPr>
          <w:tcW w:w="2310" w:type="dxa"/>
          <w:shd w:val="clear" w:color="auto" w:fill="auto"/>
          <w:vAlign w:val="center"/>
        </w:tcPr>
        <w:p w14:paraId="1962E110" w14:textId="685E066B" w:rsidR="00F10279" w:rsidRPr="00576277" w:rsidRDefault="00F10279" w:rsidP="00F10279">
          <w:pPr>
            <w:pStyle w:val="Footer"/>
            <w:rPr>
              <w:sz w:val="16"/>
              <w:szCs w:val="16"/>
            </w:rPr>
          </w:pPr>
          <w:r w:rsidRPr="00576277">
            <w:rPr>
              <w:sz w:val="16"/>
              <w:szCs w:val="16"/>
            </w:rPr>
            <w:t xml:space="preserve">Reviewed: </w:t>
          </w:r>
          <w:r w:rsidR="00C621DF">
            <w:rPr>
              <w:sz w:val="16"/>
              <w:szCs w:val="16"/>
            </w:rPr>
            <w:t>July 2025</w:t>
          </w:r>
        </w:p>
      </w:tc>
      <w:tc>
        <w:tcPr>
          <w:tcW w:w="2311" w:type="dxa"/>
          <w:shd w:val="clear" w:color="auto" w:fill="auto"/>
          <w:vAlign w:val="center"/>
        </w:tcPr>
        <w:p w14:paraId="0160DC49" w14:textId="2A34B58D" w:rsidR="00F10279" w:rsidRPr="00576277" w:rsidRDefault="00F10279" w:rsidP="00F10279">
          <w:pPr>
            <w:pStyle w:val="Footer"/>
            <w:rPr>
              <w:sz w:val="16"/>
              <w:szCs w:val="16"/>
            </w:rPr>
          </w:pPr>
          <w:r w:rsidRPr="00576277">
            <w:rPr>
              <w:sz w:val="16"/>
              <w:szCs w:val="16"/>
            </w:rPr>
            <w:t xml:space="preserve">Next review: </w:t>
          </w:r>
          <w:r w:rsidR="00C621DF">
            <w:rPr>
              <w:sz w:val="16"/>
              <w:szCs w:val="16"/>
            </w:rPr>
            <w:t>July 2030</w:t>
          </w:r>
        </w:p>
      </w:tc>
      <w:tc>
        <w:tcPr>
          <w:tcW w:w="2858" w:type="dxa"/>
          <w:shd w:val="clear" w:color="auto" w:fill="auto"/>
          <w:vAlign w:val="center"/>
        </w:tcPr>
        <w:p w14:paraId="7BEF9C35" w14:textId="4884FFE5" w:rsidR="00F10279" w:rsidRPr="00576277" w:rsidRDefault="00F10279" w:rsidP="00D02127">
          <w:pPr>
            <w:pStyle w:val="Footer"/>
            <w:rPr>
              <w:sz w:val="16"/>
              <w:szCs w:val="16"/>
            </w:rPr>
          </w:pPr>
          <w:r w:rsidRPr="00576277">
            <w:rPr>
              <w:sz w:val="16"/>
              <w:szCs w:val="16"/>
            </w:rPr>
            <w:t xml:space="preserve">Principal reviewer: </w:t>
          </w:r>
          <w:r w:rsidR="00D02127">
            <w:rPr>
              <w:sz w:val="16"/>
              <w:szCs w:val="16"/>
            </w:rPr>
            <w:t>EMCS</w:t>
          </w:r>
        </w:p>
      </w:tc>
      <w:tc>
        <w:tcPr>
          <w:tcW w:w="1764" w:type="dxa"/>
          <w:shd w:val="clear" w:color="auto" w:fill="auto"/>
          <w:vAlign w:val="center"/>
        </w:tcPr>
        <w:p w14:paraId="3248863B" w14:textId="77777777" w:rsidR="00F10279" w:rsidRPr="00576277" w:rsidRDefault="00F10279" w:rsidP="00F10279">
          <w:pPr>
            <w:pStyle w:val="Footer"/>
            <w:jc w:val="right"/>
            <w:rPr>
              <w:sz w:val="16"/>
              <w:szCs w:val="16"/>
            </w:rPr>
          </w:pPr>
          <w:r w:rsidRPr="00576277">
            <w:rPr>
              <w:noProof/>
              <w:sz w:val="16"/>
              <w:szCs w:val="16"/>
            </w:rPr>
            <w:t xml:space="preserve">Page </w:t>
          </w:r>
          <w:r w:rsidRPr="00576277">
            <w:rPr>
              <w:noProof/>
              <w:sz w:val="16"/>
              <w:szCs w:val="16"/>
            </w:rPr>
            <w:fldChar w:fldCharType="begin"/>
          </w:r>
          <w:r w:rsidRPr="00576277">
            <w:rPr>
              <w:noProof/>
              <w:sz w:val="16"/>
              <w:szCs w:val="16"/>
            </w:rPr>
            <w:instrText xml:space="preserve"> PAGE  \* Arabic  \* MERGEFORMAT </w:instrText>
          </w:r>
          <w:r w:rsidRPr="00576277">
            <w:rPr>
              <w:noProof/>
              <w:sz w:val="16"/>
              <w:szCs w:val="16"/>
            </w:rPr>
            <w:fldChar w:fldCharType="separate"/>
          </w:r>
          <w:r w:rsidRPr="00576277">
            <w:rPr>
              <w:noProof/>
              <w:sz w:val="16"/>
              <w:szCs w:val="16"/>
            </w:rPr>
            <w:t>1</w:t>
          </w:r>
          <w:r w:rsidRPr="00576277">
            <w:rPr>
              <w:noProof/>
              <w:sz w:val="16"/>
              <w:szCs w:val="16"/>
            </w:rPr>
            <w:fldChar w:fldCharType="end"/>
          </w:r>
          <w:r w:rsidRPr="00576277">
            <w:rPr>
              <w:noProof/>
              <w:sz w:val="16"/>
              <w:szCs w:val="16"/>
            </w:rPr>
            <w:t xml:space="preserve"> of </w:t>
          </w:r>
          <w:r w:rsidRPr="00576277">
            <w:rPr>
              <w:noProof/>
              <w:sz w:val="16"/>
              <w:szCs w:val="16"/>
            </w:rPr>
            <w:fldChar w:fldCharType="begin"/>
          </w:r>
          <w:r w:rsidRPr="00576277">
            <w:rPr>
              <w:noProof/>
              <w:sz w:val="16"/>
              <w:szCs w:val="16"/>
            </w:rPr>
            <w:instrText xml:space="preserve"> NUMPAGES  \* Arabic  \* MERGEFORMAT </w:instrText>
          </w:r>
          <w:r w:rsidRPr="00576277">
            <w:rPr>
              <w:noProof/>
              <w:sz w:val="16"/>
              <w:szCs w:val="16"/>
            </w:rPr>
            <w:fldChar w:fldCharType="separate"/>
          </w:r>
          <w:r w:rsidRPr="00576277">
            <w:rPr>
              <w:noProof/>
              <w:sz w:val="16"/>
              <w:szCs w:val="16"/>
            </w:rPr>
            <w:t>2</w:t>
          </w:r>
          <w:r w:rsidRPr="00576277">
            <w:rPr>
              <w:noProof/>
              <w:sz w:val="16"/>
              <w:szCs w:val="16"/>
            </w:rPr>
            <w:fldChar w:fldCharType="end"/>
          </w:r>
        </w:p>
      </w:tc>
    </w:tr>
    <w:tr w:rsidR="00F10279" w:rsidRPr="00576277" w14:paraId="1643B515" w14:textId="77777777" w:rsidTr="00E353AE">
      <w:tc>
        <w:tcPr>
          <w:tcW w:w="9243" w:type="dxa"/>
          <w:gridSpan w:val="4"/>
          <w:shd w:val="clear" w:color="auto" w:fill="auto"/>
          <w:vAlign w:val="center"/>
        </w:tcPr>
        <w:p w14:paraId="28DBE096" w14:textId="27FDBBBD" w:rsidR="00F10279" w:rsidRPr="00576277" w:rsidRDefault="00F10279" w:rsidP="00F10279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\p \* MERGEFORMAT </w:instrText>
          </w:r>
          <w:r>
            <w:rPr>
              <w:sz w:val="16"/>
              <w:szCs w:val="16"/>
            </w:rPr>
            <w:fldChar w:fldCharType="separate"/>
          </w:r>
          <w:r w:rsidR="00F65F78">
            <w:rPr>
              <w:sz w:val="16"/>
              <w:szCs w:val="16"/>
            </w:rPr>
            <w:fldChar w:fldCharType="begin"/>
          </w:r>
          <w:r w:rsidR="00F65F78">
            <w:rPr>
              <w:sz w:val="16"/>
              <w:szCs w:val="16"/>
            </w:rPr>
            <w:instrText xml:space="preserve"> FILENAME \p \* MERGEFORMAT </w:instrText>
          </w:r>
          <w:r w:rsidR="00F65F78">
            <w:rPr>
              <w:sz w:val="16"/>
              <w:szCs w:val="16"/>
            </w:rPr>
            <w:fldChar w:fldCharType="separate"/>
          </w:r>
          <w:r w:rsidR="00F65F78">
            <w:rPr>
              <w:noProof/>
              <w:sz w:val="16"/>
              <w:szCs w:val="16"/>
            </w:rPr>
            <w:t>N:\Forms, Policies + Procedures, User Manuals\Policies and Procedures\Position Descriptions\PD 1.06.34 Occupational Therapist</w:t>
          </w:r>
          <w:r w:rsidR="00F65F78">
            <w:rPr>
              <w:sz w:val="16"/>
              <w:szCs w:val="16"/>
            </w:rPr>
            <w:fldChar w:fldCharType="end"/>
          </w:r>
          <w:r w:rsidR="00941604">
            <w:rPr>
              <w:noProof/>
              <w:sz w:val="16"/>
              <w:szCs w:val="16"/>
            </w:rPr>
            <w:t>.docx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853E7D9" w14:textId="7F953017" w:rsidR="00193D40" w:rsidRPr="00F10279" w:rsidRDefault="00193D40" w:rsidP="00F1027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8FD40" w14:textId="77777777" w:rsidR="005E6C86" w:rsidRDefault="005E6C86" w:rsidP="00174428">
      <w:pPr>
        <w:spacing w:after="0" w:line="240" w:lineRule="auto"/>
      </w:pPr>
      <w:r>
        <w:separator/>
      </w:r>
    </w:p>
  </w:footnote>
  <w:footnote w:type="continuationSeparator" w:id="0">
    <w:p w14:paraId="657A3523" w14:textId="77777777" w:rsidR="005E6C86" w:rsidRDefault="005E6C86" w:rsidP="0017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DAD2" w14:textId="3B7DFF63" w:rsidR="00ED444D" w:rsidRDefault="00941604" w:rsidP="00ED444D">
    <w:pPr>
      <w:tabs>
        <w:tab w:val="right" w:pos="9027"/>
      </w:tabs>
      <w:spacing w:after="0" w:line="240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16D604" wp14:editId="7E21A246">
              <wp:simplePos x="0" y="0"/>
              <wp:positionH relativeFrom="column">
                <wp:posOffset>4910418</wp:posOffset>
              </wp:positionH>
              <wp:positionV relativeFrom="paragraph">
                <wp:posOffset>118908</wp:posOffset>
              </wp:positionV>
              <wp:extent cx="900000" cy="293370"/>
              <wp:effectExtent l="0" t="0" r="14605" b="1143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00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9998" w14:textId="765568B2" w:rsidR="0055637C" w:rsidRDefault="0055637C" w:rsidP="00F82253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PD </w:t>
                          </w:r>
                          <w:r w:rsidR="00C621DF">
                            <w:t>1</w:t>
                          </w:r>
                          <w:r w:rsidR="00941604">
                            <w:t>.</w:t>
                          </w:r>
                          <w:r w:rsidR="00C621DF">
                            <w:t>6</w:t>
                          </w:r>
                          <w:r w:rsidR="00941604">
                            <w:t>.</w:t>
                          </w:r>
                          <w:r w:rsidR="00C621DF"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6D6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6.65pt;margin-top:9.35pt;width:70.8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">
              <v:textbox>
                <w:txbxContent>
                  <w:p w14:paraId="699D9998" w14:textId="765568B2" w:rsidR="0055637C" w:rsidRDefault="0055637C" w:rsidP="00F82253">
                    <w:pPr>
                      <w:spacing w:after="0" w:line="240" w:lineRule="auto"/>
                      <w:jc w:val="center"/>
                    </w:pPr>
                    <w:r>
                      <w:t xml:space="preserve">PD </w:t>
                    </w:r>
                    <w:r w:rsidR="00C621DF">
                      <w:t>1</w:t>
                    </w:r>
                    <w:r w:rsidR="00941604">
                      <w:t>.</w:t>
                    </w:r>
                    <w:r w:rsidR="00C621DF">
                      <w:t>6</w:t>
                    </w:r>
                    <w:r w:rsidR="00941604">
                      <w:t>.</w:t>
                    </w:r>
                    <w:r w:rsidR="00C621DF">
                      <w:t>34</w:t>
                    </w:r>
                  </w:p>
                </w:txbxContent>
              </v:textbox>
            </v:shape>
          </w:pict>
        </mc:Fallback>
      </mc:AlternateContent>
    </w:r>
    <w:r w:rsidR="00515630">
      <w:rPr>
        <w:noProof/>
      </w:rPr>
      <w:drawing>
        <wp:anchor distT="0" distB="0" distL="114300" distR="114300" simplePos="0" relativeHeight="251658752" behindDoc="1" locked="0" layoutInCell="1" allowOverlap="1" wp14:anchorId="77399AB8" wp14:editId="2C5F6E92">
          <wp:simplePos x="0" y="0"/>
          <wp:positionH relativeFrom="column">
            <wp:posOffset>145</wp:posOffset>
          </wp:positionH>
          <wp:positionV relativeFrom="paragraph">
            <wp:posOffset>-170815</wp:posOffset>
          </wp:positionV>
          <wp:extent cx="1465200" cy="1116000"/>
          <wp:effectExtent l="0" t="0" r="1905" b="8255"/>
          <wp:wrapNone/>
          <wp:docPr id="204379678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480890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3E9AA" w14:textId="5CAD0155" w:rsidR="000D6ADF" w:rsidRDefault="000D6ADF" w:rsidP="00ED444D">
    <w:pPr>
      <w:tabs>
        <w:tab w:val="right" w:pos="9027"/>
      </w:tabs>
      <w:spacing w:after="0" w:line="240" w:lineRule="auto"/>
    </w:pPr>
  </w:p>
  <w:p w14:paraId="6467F18E" w14:textId="47231921" w:rsidR="00DA2E09" w:rsidRDefault="00432AB0" w:rsidP="00ED444D">
    <w:pPr>
      <w:tabs>
        <w:tab w:val="center" w:pos="4536"/>
      </w:tabs>
      <w:spacing w:after="0" w:line="240" w:lineRule="auto"/>
      <w:jc w:val="center"/>
      <w:rPr>
        <w:rFonts w:cs="Arial"/>
        <w:b/>
        <w:sz w:val="28"/>
        <w:szCs w:val="28"/>
      </w:rPr>
    </w:pPr>
    <w:r w:rsidRPr="00345816">
      <w:rPr>
        <w:rFonts w:cs="Arial"/>
        <w:b/>
        <w:sz w:val="28"/>
        <w:szCs w:val="28"/>
      </w:rPr>
      <w:t>POSITION DESCRIPTION</w:t>
    </w:r>
  </w:p>
  <w:p w14:paraId="70B4C240" w14:textId="51114687" w:rsidR="00941604" w:rsidRDefault="0030501C" w:rsidP="0030501C">
    <w:pPr>
      <w:tabs>
        <w:tab w:val="center" w:pos="4536"/>
      </w:tabs>
      <w:spacing w:after="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OCCUPATIONAL THERAPIST</w:t>
    </w:r>
  </w:p>
  <w:p w14:paraId="009CA773" w14:textId="77777777" w:rsidR="0030501C" w:rsidRPr="0030501C" w:rsidRDefault="0030501C" w:rsidP="0030501C">
    <w:pPr>
      <w:tabs>
        <w:tab w:val="center" w:pos="4536"/>
      </w:tabs>
      <w:spacing w:after="0" w:line="240" w:lineRule="auto"/>
      <w:jc w:val="center"/>
      <w:rPr>
        <w:rFonts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19E"/>
    <w:multiLevelType w:val="hybridMultilevel"/>
    <w:tmpl w:val="2158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93"/>
    <w:multiLevelType w:val="hybridMultilevel"/>
    <w:tmpl w:val="07629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70E7D"/>
    <w:multiLevelType w:val="hybridMultilevel"/>
    <w:tmpl w:val="EA86A88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E0DE8"/>
    <w:multiLevelType w:val="hybridMultilevel"/>
    <w:tmpl w:val="8522DFC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68AC"/>
    <w:multiLevelType w:val="hybridMultilevel"/>
    <w:tmpl w:val="A44453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17845"/>
    <w:multiLevelType w:val="hybridMultilevel"/>
    <w:tmpl w:val="63CE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5FF"/>
    <w:multiLevelType w:val="hybridMultilevel"/>
    <w:tmpl w:val="1828349A"/>
    <w:lvl w:ilvl="0" w:tplc="AF9461D2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E323C"/>
    <w:multiLevelType w:val="hybridMultilevel"/>
    <w:tmpl w:val="ED2A00E2"/>
    <w:lvl w:ilvl="0" w:tplc="65A4D09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43368"/>
    <w:multiLevelType w:val="hybridMultilevel"/>
    <w:tmpl w:val="FA8A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D1D9E"/>
    <w:multiLevelType w:val="hybridMultilevel"/>
    <w:tmpl w:val="F5C0744A"/>
    <w:lvl w:ilvl="0" w:tplc="14CE8512">
      <w:start w:val="1"/>
      <w:numFmt w:val="bullet"/>
      <w:lvlText w:val="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EC1"/>
    <w:multiLevelType w:val="hybridMultilevel"/>
    <w:tmpl w:val="5B88F0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55AAC"/>
    <w:multiLevelType w:val="hybridMultilevel"/>
    <w:tmpl w:val="776E47DA"/>
    <w:lvl w:ilvl="0" w:tplc="AF9461D2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F12700"/>
    <w:multiLevelType w:val="hybridMultilevel"/>
    <w:tmpl w:val="31ECBB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D5764"/>
    <w:multiLevelType w:val="hybridMultilevel"/>
    <w:tmpl w:val="C5EEBCE2"/>
    <w:lvl w:ilvl="0" w:tplc="65A4D09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8715EC"/>
    <w:multiLevelType w:val="hybridMultilevel"/>
    <w:tmpl w:val="82B6E0D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C2CE8"/>
    <w:multiLevelType w:val="hybridMultilevel"/>
    <w:tmpl w:val="F54E5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264091"/>
    <w:multiLevelType w:val="hybridMultilevel"/>
    <w:tmpl w:val="56C6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0367C"/>
    <w:multiLevelType w:val="hybridMultilevel"/>
    <w:tmpl w:val="E9C846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280A3958"/>
    <w:multiLevelType w:val="hybridMultilevel"/>
    <w:tmpl w:val="2EE2E2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F3A44"/>
    <w:multiLevelType w:val="hybridMultilevel"/>
    <w:tmpl w:val="ED7C5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B55A3"/>
    <w:multiLevelType w:val="hybridMultilevel"/>
    <w:tmpl w:val="9856C9FC"/>
    <w:lvl w:ilvl="0" w:tplc="AF9461D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72F3E"/>
    <w:multiLevelType w:val="hybridMultilevel"/>
    <w:tmpl w:val="2E34F2C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17E09"/>
    <w:multiLevelType w:val="hybridMultilevel"/>
    <w:tmpl w:val="068A1FC6"/>
    <w:lvl w:ilvl="0" w:tplc="14CE8512">
      <w:start w:val="1"/>
      <w:numFmt w:val="bullet"/>
      <w:lvlText w:val="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6A13E7"/>
    <w:multiLevelType w:val="hybridMultilevel"/>
    <w:tmpl w:val="72720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FD5A35"/>
    <w:multiLevelType w:val="hybridMultilevel"/>
    <w:tmpl w:val="EB0CBD20"/>
    <w:lvl w:ilvl="0" w:tplc="14CE8512">
      <w:start w:val="1"/>
      <w:numFmt w:val="bullet"/>
      <w:lvlText w:val=""/>
      <w:lvlJc w:val="center"/>
      <w:pPr>
        <w:ind w:left="720" w:hanging="360"/>
      </w:pPr>
      <w:rPr>
        <w:rFonts w:ascii="Wingdings" w:hAnsi="Wingdings" w:hint="default"/>
      </w:rPr>
    </w:lvl>
    <w:lvl w:ilvl="1" w:tplc="14CE8512">
      <w:start w:val="1"/>
      <w:numFmt w:val="bullet"/>
      <w:lvlText w:val=""/>
      <w:lvlJc w:val="center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A028F"/>
    <w:multiLevelType w:val="hybridMultilevel"/>
    <w:tmpl w:val="C770A7F8"/>
    <w:lvl w:ilvl="0" w:tplc="14CE8512">
      <w:start w:val="1"/>
      <w:numFmt w:val="bullet"/>
      <w:lvlText w:val="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965CE"/>
    <w:multiLevelType w:val="hybridMultilevel"/>
    <w:tmpl w:val="B5A2A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B6838"/>
    <w:multiLevelType w:val="hybridMultilevel"/>
    <w:tmpl w:val="0A0E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A1B3E"/>
    <w:multiLevelType w:val="hybridMultilevel"/>
    <w:tmpl w:val="BC64C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F27D8"/>
    <w:multiLevelType w:val="hybridMultilevel"/>
    <w:tmpl w:val="726CF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6965EF"/>
    <w:multiLevelType w:val="hybridMultilevel"/>
    <w:tmpl w:val="C10EB8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B94DC6"/>
    <w:multiLevelType w:val="hybridMultilevel"/>
    <w:tmpl w:val="D3BA09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26795"/>
    <w:multiLevelType w:val="hybridMultilevel"/>
    <w:tmpl w:val="0CCC41A4"/>
    <w:lvl w:ilvl="0" w:tplc="14CE8512">
      <w:start w:val="1"/>
      <w:numFmt w:val="bullet"/>
      <w:lvlText w:val="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3158B"/>
    <w:multiLevelType w:val="hybridMultilevel"/>
    <w:tmpl w:val="44EC90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605DB"/>
    <w:multiLevelType w:val="hybridMultilevel"/>
    <w:tmpl w:val="A1C6CD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71B75"/>
    <w:multiLevelType w:val="hybridMultilevel"/>
    <w:tmpl w:val="2122679C"/>
    <w:lvl w:ilvl="0" w:tplc="14CE8512">
      <w:start w:val="1"/>
      <w:numFmt w:val="bullet"/>
      <w:lvlText w:val=""/>
      <w:lvlJc w:val="center"/>
      <w:pPr>
        <w:ind w:left="720" w:hanging="360"/>
      </w:pPr>
      <w:rPr>
        <w:rFonts w:ascii="Wingdings" w:hAnsi="Wingdings" w:hint="default"/>
      </w:rPr>
    </w:lvl>
    <w:lvl w:ilvl="1" w:tplc="14CE8512">
      <w:start w:val="1"/>
      <w:numFmt w:val="bullet"/>
      <w:lvlText w:val=""/>
      <w:lvlJc w:val="center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343824">
    <w:abstractNumId w:val="4"/>
  </w:num>
  <w:num w:numId="2" w16cid:durableId="188839961">
    <w:abstractNumId w:val="26"/>
  </w:num>
  <w:num w:numId="3" w16cid:durableId="1004239993">
    <w:abstractNumId w:val="12"/>
  </w:num>
  <w:num w:numId="4" w16cid:durableId="75052629">
    <w:abstractNumId w:val="28"/>
  </w:num>
  <w:num w:numId="5" w16cid:durableId="585381196">
    <w:abstractNumId w:val="21"/>
  </w:num>
  <w:num w:numId="6" w16cid:durableId="1433626567">
    <w:abstractNumId w:val="2"/>
  </w:num>
  <w:num w:numId="7" w16cid:durableId="447092004">
    <w:abstractNumId w:val="33"/>
  </w:num>
  <w:num w:numId="8" w16cid:durableId="815410818">
    <w:abstractNumId w:val="14"/>
  </w:num>
  <w:num w:numId="9" w16cid:durableId="1680306647">
    <w:abstractNumId w:val="31"/>
  </w:num>
  <w:num w:numId="10" w16cid:durableId="454760307">
    <w:abstractNumId w:val="34"/>
  </w:num>
  <w:num w:numId="11" w16cid:durableId="1467430125">
    <w:abstractNumId w:val="3"/>
  </w:num>
  <w:num w:numId="12" w16cid:durableId="953292286">
    <w:abstractNumId w:val="18"/>
  </w:num>
  <w:num w:numId="13" w16cid:durableId="1855265787">
    <w:abstractNumId w:val="29"/>
  </w:num>
  <w:num w:numId="14" w16cid:durableId="310210200">
    <w:abstractNumId w:val="17"/>
  </w:num>
  <w:num w:numId="15" w16cid:durableId="63528859">
    <w:abstractNumId w:val="0"/>
  </w:num>
  <w:num w:numId="16" w16cid:durableId="2043093712">
    <w:abstractNumId w:val="30"/>
  </w:num>
  <w:num w:numId="17" w16cid:durableId="835072332">
    <w:abstractNumId w:val="19"/>
  </w:num>
  <w:num w:numId="18" w16cid:durableId="2071421467">
    <w:abstractNumId w:val="10"/>
  </w:num>
  <w:num w:numId="19" w16cid:durableId="1651668386">
    <w:abstractNumId w:val="1"/>
  </w:num>
  <w:num w:numId="20" w16cid:durableId="195822639">
    <w:abstractNumId w:val="20"/>
  </w:num>
  <w:num w:numId="21" w16cid:durableId="468016087">
    <w:abstractNumId w:val="7"/>
  </w:num>
  <w:num w:numId="22" w16cid:durableId="558131474">
    <w:abstractNumId w:val="11"/>
  </w:num>
  <w:num w:numId="23" w16cid:durableId="485170451">
    <w:abstractNumId w:val="15"/>
  </w:num>
  <w:num w:numId="24" w16cid:durableId="736243657">
    <w:abstractNumId w:val="16"/>
  </w:num>
  <w:num w:numId="25" w16cid:durableId="1979528682">
    <w:abstractNumId w:val="6"/>
  </w:num>
  <w:num w:numId="26" w16cid:durableId="344677017">
    <w:abstractNumId w:val="8"/>
  </w:num>
  <w:num w:numId="27" w16cid:durableId="1945847665">
    <w:abstractNumId w:val="5"/>
  </w:num>
  <w:num w:numId="28" w16cid:durableId="1927690979">
    <w:abstractNumId w:val="32"/>
  </w:num>
  <w:num w:numId="29" w16cid:durableId="1743522550">
    <w:abstractNumId w:val="22"/>
  </w:num>
  <w:num w:numId="30" w16cid:durableId="563878790">
    <w:abstractNumId w:val="25"/>
  </w:num>
  <w:num w:numId="31" w16cid:durableId="1596865862">
    <w:abstractNumId w:val="23"/>
  </w:num>
  <w:num w:numId="32" w16cid:durableId="1763717840">
    <w:abstractNumId w:val="27"/>
  </w:num>
  <w:num w:numId="33" w16cid:durableId="1990359521">
    <w:abstractNumId w:val="9"/>
  </w:num>
  <w:num w:numId="34" w16cid:durableId="1031028348">
    <w:abstractNumId w:val="35"/>
  </w:num>
  <w:num w:numId="35" w16cid:durableId="752775742">
    <w:abstractNumId w:val="13"/>
  </w:num>
  <w:num w:numId="36" w16cid:durableId="1315139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1F"/>
    <w:rsid w:val="00017BC1"/>
    <w:rsid w:val="000753A4"/>
    <w:rsid w:val="00087D5A"/>
    <w:rsid w:val="0009173C"/>
    <w:rsid w:val="00094290"/>
    <w:rsid w:val="00096232"/>
    <w:rsid w:val="00096E55"/>
    <w:rsid w:val="00097FF1"/>
    <w:rsid w:val="000B4AED"/>
    <w:rsid w:val="000D2993"/>
    <w:rsid w:val="000D6ADF"/>
    <w:rsid w:val="000E69ED"/>
    <w:rsid w:val="000F65EE"/>
    <w:rsid w:val="001013E6"/>
    <w:rsid w:val="00101BD8"/>
    <w:rsid w:val="0012306B"/>
    <w:rsid w:val="00125C37"/>
    <w:rsid w:val="00130A76"/>
    <w:rsid w:val="00136431"/>
    <w:rsid w:val="0014177C"/>
    <w:rsid w:val="00145D52"/>
    <w:rsid w:val="00174428"/>
    <w:rsid w:val="00193D40"/>
    <w:rsid w:val="001A4996"/>
    <w:rsid w:val="001B3A2C"/>
    <w:rsid w:val="001C5711"/>
    <w:rsid w:val="001D20BB"/>
    <w:rsid w:val="00205ABA"/>
    <w:rsid w:val="002114CC"/>
    <w:rsid w:val="0021452E"/>
    <w:rsid w:val="00227610"/>
    <w:rsid w:val="002659F3"/>
    <w:rsid w:val="00271330"/>
    <w:rsid w:val="00272F38"/>
    <w:rsid w:val="00275D79"/>
    <w:rsid w:val="0028078D"/>
    <w:rsid w:val="002D0A55"/>
    <w:rsid w:val="002D47F5"/>
    <w:rsid w:val="002D6966"/>
    <w:rsid w:val="002D6ACE"/>
    <w:rsid w:val="002F52C7"/>
    <w:rsid w:val="002F65A4"/>
    <w:rsid w:val="0030501C"/>
    <w:rsid w:val="00322B70"/>
    <w:rsid w:val="003239AB"/>
    <w:rsid w:val="00345816"/>
    <w:rsid w:val="003538EA"/>
    <w:rsid w:val="00357CBF"/>
    <w:rsid w:val="003631E6"/>
    <w:rsid w:val="003743A3"/>
    <w:rsid w:val="0039414B"/>
    <w:rsid w:val="003971FF"/>
    <w:rsid w:val="003A1CF0"/>
    <w:rsid w:val="003A3A21"/>
    <w:rsid w:val="003A553F"/>
    <w:rsid w:val="003B1329"/>
    <w:rsid w:val="003E2F9A"/>
    <w:rsid w:val="00423659"/>
    <w:rsid w:val="00432AB0"/>
    <w:rsid w:val="00435AF8"/>
    <w:rsid w:val="00445ABA"/>
    <w:rsid w:val="00453256"/>
    <w:rsid w:val="0047119C"/>
    <w:rsid w:val="004812F1"/>
    <w:rsid w:val="0048552A"/>
    <w:rsid w:val="0049028E"/>
    <w:rsid w:val="00490BCD"/>
    <w:rsid w:val="004A281C"/>
    <w:rsid w:val="004C7B74"/>
    <w:rsid w:val="004D23CC"/>
    <w:rsid w:val="004E056C"/>
    <w:rsid w:val="004E584C"/>
    <w:rsid w:val="004E6F16"/>
    <w:rsid w:val="00505AC6"/>
    <w:rsid w:val="00511FA0"/>
    <w:rsid w:val="00515630"/>
    <w:rsid w:val="00524D8C"/>
    <w:rsid w:val="00532B81"/>
    <w:rsid w:val="00537435"/>
    <w:rsid w:val="00545EE0"/>
    <w:rsid w:val="0055637C"/>
    <w:rsid w:val="005710F9"/>
    <w:rsid w:val="00581E20"/>
    <w:rsid w:val="005870E3"/>
    <w:rsid w:val="005D0A72"/>
    <w:rsid w:val="005D2246"/>
    <w:rsid w:val="005E6C86"/>
    <w:rsid w:val="005F48F6"/>
    <w:rsid w:val="005F7255"/>
    <w:rsid w:val="00607743"/>
    <w:rsid w:val="00616190"/>
    <w:rsid w:val="00620B2D"/>
    <w:rsid w:val="0065085C"/>
    <w:rsid w:val="00690A4A"/>
    <w:rsid w:val="00695D26"/>
    <w:rsid w:val="006A26A4"/>
    <w:rsid w:val="006C0609"/>
    <w:rsid w:val="006D6E37"/>
    <w:rsid w:val="006E46FB"/>
    <w:rsid w:val="006E6CA8"/>
    <w:rsid w:val="006F1B4C"/>
    <w:rsid w:val="007136BE"/>
    <w:rsid w:val="007332C6"/>
    <w:rsid w:val="007406EA"/>
    <w:rsid w:val="00743134"/>
    <w:rsid w:val="0075764D"/>
    <w:rsid w:val="00767CFA"/>
    <w:rsid w:val="00786D03"/>
    <w:rsid w:val="007A7CBF"/>
    <w:rsid w:val="007B25BF"/>
    <w:rsid w:val="007B26A3"/>
    <w:rsid w:val="007B6797"/>
    <w:rsid w:val="007C696A"/>
    <w:rsid w:val="007C7634"/>
    <w:rsid w:val="007F33A7"/>
    <w:rsid w:val="007F4C4C"/>
    <w:rsid w:val="00805E58"/>
    <w:rsid w:val="008133D7"/>
    <w:rsid w:val="0083648C"/>
    <w:rsid w:val="008367CE"/>
    <w:rsid w:val="00842925"/>
    <w:rsid w:val="00856CC8"/>
    <w:rsid w:val="00863302"/>
    <w:rsid w:val="00881682"/>
    <w:rsid w:val="00885343"/>
    <w:rsid w:val="00893DC1"/>
    <w:rsid w:val="008953C3"/>
    <w:rsid w:val="008B6666"/>
    <w:rsid w:val="008C2962"/>
    <w:rsid w:val="008C65A9"/>
    <w:rsid w:val="008E02B8"/>
    <w:rsid w:val="008F68C3"/>
    <w:rsid w:val="00900EC3"/>
    <w:rsid w:val="00920365"/>
    <w:rsid w:val="00926F31"/>
    <w:rsid w:val="009351A5"/>
    <w:rsid w:val="00941604"/>
    <w:rsid w:val="00953090"/>
    <w:rsid w:val="00973ED1"/>
    <w:rsid w:val="00994DFD"/>
    <w:rsid w:val="009A6C18"/>
    <w:rsid w:val="009B24AC"/>
    <w:rsid w:val="009C1248"/>
    <w:rsid w:val="009C1BF5"/>
    <w:rsid w:val="009C3181"/>
    <w:rsid w:val="00A016CE"/>
    <w:rsid w:val="00A01B48"/>
    <w:rsid w:val="00A046F2"/>
    <w:rsid w:val="00A148EC"/>
    <w:rsid w:val="00A20B9E"/>
    <w:rsid w:val="00A26DA7"/>
    <w:rsid w:val="00A328B9"/>
    <w:rsid w:val="00A60217"/>
    <w:rsid w:val="00A6119D"/>
    <w:rsid w:val="00A6591A"/>
    <w:rsid w:val="00A66C42"/>
    <w:rsid w:val="00A678D7"/>
    <w:rsid w:val="00A70E6C"/>
    <w:rsid w:val="00A76AD9"/>
    <w:rsid w:val="00A8203D"/>
    <w:rsid w:val="00A84BD7"/>
    <w:rsid w:val="00A908E5"/>
    <w:rsid w:val="00AC085B"/>
    <w:rsid w:val="00AC5DF3"/>
    <w:rsid w:val="00AD15A4"/>
    <w:rsid w:val="00AD43F7"/>
    <w:rsid w:val="00AE21C0"/>
    <w:rsid w:val="00AE433F"/>
    <w:rsid w:val="00AF30D3"/>
    <w:rsid w:val="00B03D50"/>
    <w:rsid w:val="00B34793"/>
    <w:rsid w:val="00B5316C"/>
    <w:rsid w:val="00B65E06"/>
    <w:rsid w:val="00B75C4A"/>
    <w:rsid w:val="00B75EBE"/>
    <w:rsid w:val="00B76DB4"/>
    <w:rsid w:val="00B80DFB"/>
    <w:rsid w:val="00B823B0"/>
    <w:rsid w:val="00BF53FB"/>
    <w:rsid w:val="00C14B12"/>
    <w:rsid w:val="00C26EC0"/>
    <w:rsid w:val="00C325D2"/>
    <w:rsid w:val="00C43A23"/>
    <w:rsid w:val="00C60404"/>
    <w:rsid w:val="00C621DF"/>
    <w:rsid w:val="00C72D85"/>
    <w:rsid w:val="00C91E8B"/>
    <w:rsid w:val="00CA4666"/>
    <w:rsid w:val="00CB4DBC"/>
    <w:rsid w:val="00CC15DC"/>
    <w:rsid w:val="00CC3383"/>
    <w:rsid w:val="00CD2563"/>
    <w:rsid w:val="00CD4F5A"/>
    <w:rsid w:val="00CD60E5"/>
    <w:rsid w:val="00CD66F3"/>
    <w:rsid w:val="00D02127"/>
    <w:rsid w:val="00D071EF"/>
    <w:rsid w:val="00D22D67"/>
    <w:rsid w:val="00D2357C"/>
    <w:rsid w:val="00D30099"/>
    <w:rsid w:val="00D319BD"/>
    <w:rsid w:val="00D903B8"/>
    <w:rsid w:val="00D944F4"/>
    <w:rsid w:val="00DA0A66"/>
    <w:rsid w:val="00DA2E09"/>
    <w:rsid w:val="00DA48D0"/>
    <w:rsid w:val="00DA4DA4"/>
    <w:rsid w:val="00DB36F9"/>
    <w:rsid w:val="00DE3E3F"/>
    <w:rsid w:val="00E00591"/>
    <w:rsid w:val="00E06442"/>
    <w:rsid w:val="00E45926"/>
    <w:rsid w:val="00E51188"/>
    <w:rsid w:val="00E64542"/>
    <w:rsid w:val="00E6498A"/>
    <w:rsid w:val="00E8762F"/>
    <w:rsid w:val="00EA0EBB"/>
    <w:rsid w:val="00EB18DE"/>
    <w:rsid w:val="00EC5BE4"/>
    <w:rsid w:val="00EC6EE4"/>
    <w:rsid w:val="00ED020A"/>
    <w:rsid w:val="00ED444D"/>
    <w:rsid w:val="00ED4682"/>
    <w:rsid w:val="00ED6074"/>
    <w:rsid w:val="00EE4A6E"/>
    <w:rsid w:val="00F07472"/>
    <w:rsid w:val="00F10279"/>
    <w:rsid w:val="00F21AA4"/>
    <w:rsid w:val="00F2501F"/>
    <w:rsid w:val="00F26CAC"/>
    <w:rsid w:val="00F42901"/>
    <w:rsid w:val="00F4682B"/>
    <w:rsid w:val="00F5616B"/>
    <w:rsid w:val="00F65F78"/>
    <w:rsid w:val="00F71044"/>
    <w:rsid w:val="00F82253"/>
    <w:rsid w:val="00F869E5"/>
    <w:rsid w:val="00F91966"/>
    <w:rsid w:val="00FA5427"/>
    <w:rsid w:val="00FB1B07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69BD3"/>
  <w15:chartTrackingRefBased/>
  <w15:docId w15:val="{08DD3DAA-7525-4A7E-8F7A-2F09035E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7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6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01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25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CD66F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PolicyTextStandard">
    <w:name w:val="Policy Text Standard"/>
    <w:basedOn w:val="Normal"/>
    <w:rsid w:val="00CD66F3"/>
    <w:pPr>
      <w:spacing w:after="60" w:line="240" w:lineRule="auto"/>
      <w:jc w:val="both"/>
    </w:pPr>
    <w:rPr>
      <w:rFonts w:ascii="Times New Roman" w:eastAsia="Times New Roman" w:hAnsi="Times New Roman"/>
      <w:sz w:val="23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744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4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74428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65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246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EC5BE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95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D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D2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25C3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3D89-A6BF-4240-BD37-1B43ED1E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Care Inc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clare.wright</dc:creator>
  <cp:keywords/>
  <cp:lastModifiedBy>Nina Huynh</cp:lastModifiedBy>
  <cp:revision>9</cp:revision>
  <cp:lastPrinted>2017-10-30T01:07:00Z</cp:lastPrinted>
  <dcterms:created xsi:type="dcterms:W3CDTF">2025-07-15T15:29:00Z</dcterms:created>
  <dcterms:modified xsi:type="dcterms:W3CDTF">2025-07-18T08:23:00Z</dcterms:modified>
</cp:coreProperties>
</file>